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15" w:rsidRPr="00E57581" w:rsidRDefault="007E00B5" w:rsidP="002118A5">
      <w:pPr>
        <w:spacing w:after="0" w:line="240" w:lineRule="auto"/>
        <w:jc w:val="center"/>
        <w:rPr>
          <w:rFonts w:ascii="Arial" w:hAnsi="Arial" w:cs="Arial"/>
          <w:b/>
          <w:sz w:val="24"/>
          <w:szCs w:val="24"/>
        </w:rPr>
      </w:pPr>
      <w:r w:rsidRPr="00E57581">
        <w:rPr>
          <w:rFonts w:ascii="Arial" w:hAnsi="Arial" w:cs="Arial"/>
          <w:b/>
          <w:sz w:val="24"/>
          <w:szCs w:val="24"/>
        </w:rPr>
        <w:t xml:space="preserve">One Year Action Plan </w:t>
      </w:r>
      <w:r w:rsidR="003E2515" w:rsidRPr="00E57581">
        <w:rPr>
          <w:rFonts w:ascii="Arial" w:hAnsi="Arial" w:cs="Arial"/>
          <w:b/>
          <w:sz w:val="24"/>
          <w:szCs w:val="24"/>
        </w:rPr>
        <w:t>FY 2012-21013 Public Commentary</w:t>
      </w:r>
    </w:p>
    <w:p w:rsidR="003E2515" w:rsidRPr="00E57581" w:rsidRDefault="003E2515" w:rsidP="003E2515">
      <w:pPr>
        <w:jc w:val="center"/>
        <w:rPr>
          <w:rFonts w:ascii="Arial" w:hAnsi="Arial" w:cs="Arial"/>
          <w:b/>
          <w:sz w:val="24"/>
          <w:szCs w:val="24"/>
        </w:rPr>
      </w:pPr>
    </w:p>
    <w:p w:rsidR="003E2515" w:rsidRDefault="003E2515" w:rsidP="003E2515">
      <w:pPr>
        <w:rPr>
          <w:rFonts w:ascii="Arial" w:hAnsi="Arial" w:cs="Arial"/>
          <w:b/>
          <w:sz w:val="24"/>
          <w:szCs w:val="24"/>
        </w:rPr>
      </w:pPr>
      <w:r w:rsidRPr="00E57581">
        <w:rPr>
          <w:rFonts w:ascii="Arial" w:hAnsi="Arial" w:cs="Arial"/>
          <w:sz w:val="24"/>
          <w:szCs w:val="24"/>
        </w:rPr>
        <w:t>Thank you for rev</w:t>
      </w:r>
      <w:r w:rsidR="007E00B5" w:rsidRPr="00E57581">
        <w:rPr>
          <w:rFonts w:ascii="Arial" w:hAnsi="Arial" w:cs="Arial"/>
          <w:sz w:val="24"/>
          <w:szCs w:val="24"/>
        </w:rPr>
        <w:t>iewing the second One Year Action Plan FY 2012-2013</w:t>
      </w:r>
      <w:r w:rsidRPr="00E57581">
        <w:rPr>
          <w:rFonts w:ascii="Arial" w:hAnsi="Arial" w:cs="Arial"/>
          <w:sz w:val="24"/>
          <w:szCs w:val="24"/>
        </w:rPr>
        <w:t>. Please provide commentary in the space provided below</w:t>
      </w:r>
      <w:r w:rsidR="00B81982">
        <w:rPr>
          <w:rFonts w:ascii="Arial" w:hAnsi="Arial" w:cs="Arial"/>
          <w:sz w:val="24"/>
          <w:szCs w:val="24"/>
        </w:rPr>
        <w:t xml:space="preserve"> and on the </w:t>
      </w:r>
      <w:r w:rsidR="00B81982" w:rsidRPr="00B81982">
        <w:rPr>
          <w:rFonts w:ascii="Arial" w:hAnsi="Arial" w:cs="Arial"/>
          <w:b/>
          <w:sz w:val="24"/>
          <w:szCs w:val="24"/>
        </w:rPr>
        <w:t>back of this sheet</w:t>
      </w:r>
      <w:r w:rsidRPr="00B81982">
        <w:rPr>
          <w:rFonts w:ascii="Arial" w:hAnsi="Arial" w:cs="Arial"/>
          <w:b/>
          <w:sz w:val="24"/>
          <w:szCs w:val="24"/>
        </w:rPr>
        <w:t>.</w:t>
      </w:r>
    </w:p>
    <w:p w:rsidR="00D835CF" w:rsidRPr="00E57581" w:rsidRDefault="00D835CF" w:rsidP="003E2515">
      <w:pPr>
        <w:rPr>
          <w:rFonts w:ascii="Arial" w:hAnsi="Arial" w:cs="Arial"/>
          <w:sz w:val="24"/>
          <w:szCs w:val="24"/>
        </w:rPr>
      </w:pPr>
    </w:p>
    <w:p w:rsidR="003E2515" w:rsidRDefault="003E2515" w:rsidP="00484032">
      <w:pPr>
        <w:pStyle w:val="ListParagraph"/>
        <w:numPr>
          <w:ilvl w:val="0"/>
          <w:numId w:val="1"/>
        </w:numPr>
        <w:rPr>
          <w:rFonts w:ascii="Arial" w:hAnsi="Arial" w:cs="Arial"/>
          <w:sz w:val="24"/>
          <w:szCs w:val="24"/>
        </w:rPr>
      </w:pPr>
      <w:r w:rsidRPr="00E57581">
        <w:rPr>
          <w:rFonts w:ascii="Arial" w:hAnsi="Arial" w:cs="Arial"/>
          <w:sz w:val="24"/>
          <w:szCs w:val="24"/>
        </w:rPr>
        <w:t>Please identify any missing strategies or priorities</w:t>
      </w:r>
      <w:r w:rsidR="00134AB9">
        <w:rPr>
          <w:rFonts w:ascii="Arial" w:hAnsi="Arial" w:cs="Arial"/>
          <w:sz w:val="24"/>
          <w:szCs w:val="24"/>
        </w:rPr>
        <w:t>, revisions</w:t>
      </w:r>
      <w:r w:rsidR="00484032" w:rsidRPr="00E57581">
        <w:rPr>
          <w:rFonts w:ascii="Arial" w:hAnsi="Arial" w:cs="Arial"/>
          <w:sz w:val="24"/>
          <w:szCs w:val="24"/>
        </w:rPr>
        <w:t xml:space="preserve"> and describe why they are important to you</w:t>
      </w:r>
      <w:r w:rsidRPr="00E57581">
        <w:rPr>
          <w:rFonts w:ascii="Arial" w:hAnsi="Arial" w:cs="Arial"/>
          <w:sz w:val="24"/>
          <w:szCs w:val="24"/>
        </w:rPr>
        <w:t>.</w:t>
      </w:r>
      <w:r w:rsidR="008018DB">
        <w:rPr>
          <w:rFonts w:ascii="Arial" w:hAnsi="Arial" w:cs="Arial"/>
          <w:sz w:val="24"/>
          <w:szCs w:val="24"/>
        </w:rPr>
        <w:t xml:space="preserve"> Please refer to the summary of priorities and strategies in the provided handout. We will collect your comments and they will become part of the permanent public record for the second One Year Action Plan FY 2012-2013.</w:t>
      </w:r>
    </w:p>
    <w:p w:rsidR="00D835CF" w:rsidRPr="00D835CF" w:rsidRDefault="00D835CF" w:rsidP="00D835CF">
      <w:pPr>
        <w:rPr>
          <w:rFonts w:ascii="Arial" w:hAnsi="Arial" w:cs="Arial"/>
          <w:sz w:val="24"/>
          <w:szCs w:val="24"/>
        </w:rPr>
      </w:pPr>
    </w:p>
    <w:tbl>
      <w:tblPr>
        <w:tblStyle w:val="TableGrid"/>
        <w:tblW w:w="0" w:type="auto"/>
        <w:jc w:val="center"/>
        <w:tblLook w:val="04A0"/>
      </w:tblPr>
      <w:tblGrid>
        <w:gridCol w:w="2860"/>
        <w:gridCol w:w="4470"/>
        <w:gridCol w:w="4500"/>
        <w:gridCol w:w="1570"/>
      </w:tblGrid>
      <w:tr w:rsidR="008018DB" w:rsidRPr="00E57581" w:rsidTr="00D835CF">
        <w:trPr>
          <w:jc w:val="center"/>
        </w:trPr>
        <w:tc>
          <w:tcPr>
            <w:tcW w:w="2860" w:type="dxa"/>
          </w:tcPr>
          <w:p w:rsidR="008018DB" w:rsidRPr="00E57581" w:rsidRDefault="008018DB">
            <w:pPr>
              <w:rPr>
                <w:rFonts w:ascii="Arial" w:hAnsi="Arial" w:cs="Arial"/>
                <w:b/>
                <w:sz w:val="24"/>
                <w:szCs w:val="24"/>
              </w:rPr>
            </w:pPr>
            <w:r>
              <w:rPr>
                <w:rFonts w:ascii="Arial" w:hAnsi="Arial" w:cs="Arial"/>
                <w:b/>
                <w:sz w:val="24"/>
                <w:szCs w:val="24"/>
              </w:rPr>
              <w:t xml:space="preserve">Current </w:t>
            </w:r>
            <w:r w:rsidRPr="00E57581">
              <w:rPr>
                <w:rFonts w:ascii="Arial" w:hAnsi="Arial" w:cs="Arial"/>
                <w:b/>
                <w:sz w:val="24"/>
                <w:szCs w:val="24"/>
              </w:rPr>
              <w:t>Priority</w:t>
            </w:r>
          </w:p>
        </w:tc>
        <w:tc>
          <w:tcPr>
            <w:tcW w:w="4470" w:type="dxa"/>
          </w:tcPr>
          <w:p w:rsidR="008018DB" w:rsidRPr="00E57581" w:rsidRDefault="00134AB9">
            <w:pPr>
              <w:rPr>
                <w:rFonts w:ascii="Arial" w:hAnsi="Arial" w:cs="Arial"/>
                <w:b/>
                <w:sz w:val="24"/>
                <w:szCs w:val="24"/>
              </w:rPr>
            </w:pPr>
            <w:r>
              <w:rPr>
                <w:rFonts w:ascii="Arial" w:hAnsi="Arial" w:cs="Arial"/>
                <w:b/>
                <w:sz w:val="24"/>
                <w:szCs w:val="24"/>
              </w:rPr>
              <w:t>W</w:t>
            </w:r>
            <w:r w:rsidR="008018DB">
              <w:rPr>
                <w:rFonts w:ascii="Arial" w:hAnsi="Arial" w:cs="Arial"/>
                <w:b/>
                <w:sz w:val="24"/>
                <w:szCs w:val="24"/>
              </w:rPr>
              <w:t>hat is missing</w:t>
            </w:r>
            <w:r>
              <w:rPr>
                <w:rFonts w:ascii="Arial" w:hAnsi="Arial" w:cs="Arial"/>
                <w:b/>
                <w:sz w:val="24"/>
                <w:szCs w:val="24"/>
              </w:rPr>
              <w:t>?</w:t>
            </w:r>
          </w:p>
        </w:tc>
        <w:tc>
          <w:tcPr>
            <w:tcW w:w="4500" w:type="dxa"/>
          </w:tcPr>
          <w:p w:rsidR="008018DB" w:rsidRPr="00E57581" w:rsidRDefault="00134AB9">
            <w:pPr>
              <w:rPr>
                <w:rFonts w:ascii="Arial" w:hAnsi="Arial" w:cs="Arial"/>
                <w:b/>
                <w:sz w:val="24"/>
                <w:szCs w:val="24"/>
              </w:rPr>
            </w:pPr>
            <w:r>
              <w:rPr>
                <w:rFonts w:ascii="Arial" w:hAnsi="Arial" w:cs="Arial"/>
                <w:b/>
                <w:sz w:val="24"/>
                <w:szCs w:val="24"/>
              </w:rPr>
              <w:t>What needs to be added or revised</w:t>
            </w:r>
          </w:p>
        </w:tc>
        <w:tc>
          <w:tcPr>
            <w:tcW w:w="1570" w:type="dxa"/>
          </w:tcPr>
          <w:p w:rsidR="008018DB" w:rsidRPr="00E57581" w:rsidRDefault="008018DB" w:rsidP="00964DF9">
            <w:pPr>
              <w:rPr>
                <w:rFonts w:ascii="Arial" w:hAnsi="Arial" w:cs="Arial"/>
                <w:b/>
                <w:sz w:val="24"/>
                <w:szCs w:val="24"/>
              </w:rPr>
            </w:pPr>
            <w:r w:rsidRPr="00E57581">
              <w:rPr>
                <w:rFonts w:ascii="Arial" w:hAnsi="Arial" w:cs="Arial"/>
                <w:b/>
                <w:sz w:val="24"/>
                <w:szCs w:val="24"/>
              </w:rPr>
              <w:t>Rank importance</w:t>
            </w:r>
          </w:p>
        </w:tc>
      </w:tr>
      <w:tr w:rsidR="008018DB" w:rsidRPr="00E57581" w:rsidTr="00D835CF">
        <w:trPr>
          <w:jc w:val="center"/>
        </w:trPr>
        <w:tc>
          <w:tcPr>
            <w:tcW w:w="2860" w:type="dxa"/>
          </w:tcPr>
          <w:p w:rsidR="008018DB" w:rsidRDefault="008018DB" w:rsidP="002118A5">
            <w:pPr>
              <w:rPr>
                <w:rFonts w:ascii="Arial" w:hAnsi="Arial" w:cs="Arial"/>
                <w:b/>
                <w:sz w:val="24"/>
                <w:szCs w:val="24"/>
              </w:rPr>
            </w:pPr>
          </w:p>
          <w:p w:rsidR="008018DB" w:rsidRPr="002118A5" w:rsidRDefault="008018DB" w:rsidP="002118A5">
            <w:pPr>
              <w:rPr>
                <w:rFonts w:ascii="Arial" w:hAnsi="Arial" w:cs="Arial"/>
                <w:sz w:val="24"/>
                <w:szCs w:val="24"/>
              </w:rPr>
            </w:pPr>
            <w:r w:rsidRPr="002118A5">
              <w:rPr>
                <w:rFonts w:ascii="Arial" w:hAnsi="Arial" w:cs="Arial"/>
                <w:sz w:val="24"/>
                <w:szCs w:val="24"/>
              </w:rPr>
              <w:t xml:space="preserve">Consortium Priority One: </w:t>
            </w:r>
          </w:p>
          <w:p w:rsidR="008018DB" w:rsidRPr="002118A5" w:rsidRDefault="008018DB" w:rsidP="002118A5">
            <w:pPr>
              <w:rPr>
                <w:rFonts w:ascii="Arial" w:hAnsi="Arial" w:cs="Arial"/>
                <w:b/>
                <w:sz w:val="24"/>
                <w:szCs w:val="24"/>
              </w:rPr>
            </w:pPr>
            <w:r w:rsidRPr="002118A5">
              <w:rPr>
                <w:rFonts w:ascii="Arial" w:hAnsi="Arial" w:cs="Arial"/>
                <w:b/>
                <w:sz w:val="24"/>
                <w:szCs w:val="24"/>
              </w:rPr>
              <w:t>Rental Housing</w:t>
            </w:r>
          </w:p>
          <w:p w:rsidR="008018DB" w:rsidRDefault="008018DB">
            <w:pPr>
              <w:rPr>
                <w:rFonts w:ascii="Arial" w:hAnsi="Arial" w:cs="Arial"/>
                <w:sz w:val="24"/>
                <w:szCs w:val="24"/>
              </w:rPr>
            </w:pPr>
          </w:p>
          <w:p w:rsidR="008018DB" w:rsidRDefault="008018DB">
            <w:pPr>
              <w:rPr>
                <w:rFonts w:ascii="Arial" w:hAnsi="Arial" w:cs="Arial"/>
                <w:sz w:val="24"/>
                <w:szCs w:val="24"/>
              </w:rPr>
            </w:pPr>
          </w:p>
          <w:p w:rsidR="00D835CF" w:rsidRDefault="00D835CF">
            <w:pPr>
              <w:rPr>
                <w:rFonts w:ascii="Arial" w:hAnsi="Arial" w:cs="Arial"/>
                <w:sz w:val="24"/>
                <w:szCs w:val="24"/>
              </w:rPr>
            </w:pPr>
          </w:p>
          <w:p w:rsidR="00D835CF" w:rsidRPr="00E57581" w:rsidRDefault="00D835CF">
            <w:pPr>
              <w:rPr>
                <w:rFonts w:ascii="Arial" w:hAnsi="Arial" w:cs="Arial"/>
                <w:sz w:val="24"/>
                <w:szCs w:val="24"/>
              </w:rPr>
            </w:pPr>
          </w:p>
        </w:tc>
        <w:tc>
          <w:tcPr>
            <w:tcW w:w="4470" w:type="dxa"/>
          </w:tcPr>
          <w:p w:rsidR="008018DB" w:rsidRDefault="008018DB">
            <w:pPr>
              <w:rPr>
                <w:rFonts w:ascii="Arial" w:hAnsi="Arial" w:cs="Arial"/>
                <w:sz w:val="24"/>
                <w:szCs w:val="24"/>
              </w:rPr>
            </w:pPr>
          </w:p>
          <w:p w:rsidR="008018DB" w:rsidRDefault="008018DB">
            <w:pPr>
              <w:rPr>
                <w:rFonts w:ascii="Arial" w:hAnsi="Arial" w:cs="Arial"/>
                <w:sz w:val="24"/>
                <w:szCs w:val="24"/>
              </w:rPr>
            </w:pPr>
          </w:p>
          <w:p w:rsidR="00D835CF" w:rsidRPr="00E57581" w:rsidRDefault="00D835CF">
            <w:pPr>
              <w:rPr>
                <w:rFonts w:ascii="Arial" w:hAnsi="Arial" w:cs="Arial"/>
                <w:sz w:val="24"/>
                <w:szCs w:val="24"/>
              </w:rPr>
            </w:pPr>
          </w:p>
        </w:tc>
        <w:tc>
          <w:tcPr>
            <w:tcW w:w="4500" w:type="dxa"/>
          </w:tcPr>
          <w:p w:rsidR="008018DB" w:rsidRDefault="008018DB">
            <w:pPr>
              <w:rPr>
                <w:rFonts w:ascii="Arial" w:hAnsi="Arial" w:cs="Arial"/>
                <w:sz w:val="24"/>
                <w:szCs w:val="24"/>
              </w:rPr>
            </w:pPr>
          </w:p>
          <w:p w:rsidR="008018DB" w:rsidRPr="00E57581" w:rsidRDefault="008018DB">
            <w:pPr>
              <w:rPr>
                <w:rFonts w:ascii="Arial" w:hAnsi="Arial" w:cs="Arial"/>
                <w:sz w:val="24"/>
                <w:szCs w:val="24"/>
              </w:rPr>
            </w:pPr>
          </w:p>
        </w:tc>
        <w:tc>
          <w:tcPr>
            <w:tcW w:w="1570" w:type="dxa"/>
          </w:tcPr>
          <w:p w:rsidR="008018DB" w:rsidRDefault="008018DB">
            <w:pPr>
              <w:rPr>
                <w:rFonts w:ascii="Arial" w:hAnsi="Arial" w:cs="Arial"/>
                <w:sz w:val="24"/>
                <w:szCs w:val="24"/>
              </w:rPr>
            </w:pP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Pr="00E57581" w:rsidRDefault="008018DB">
            <w:pPr>
              <w:rPr>
                <w:rFonts w:ascii="Arial" w:hAnsi="Arial" w:cs="Arial"/>
                <w:sz w:val="24"/>
                <w:szCs w:val="24"/>
              </w:rPr>
            </w:pPr>
            <w:r w:rsidRPr="002118A5">
              <w:rPr>
                <w:rFonts w:ascii="Arial" w:hAnsi="Arial" w:cs="Arial"/>
                <w:sz w:val="24"/>
                <w:szCs w:val="24"/>
              </w:rPr>
              <w:t>Consortium Priority Two:</w:t>
            </w:r>
            <w:r w:rsidRPr="00E57581">
              <w:rPr>
                <w:rFonts w:ascii="Arial" w:hAnsi="Arial" w:cs="Arial"/>
                <w:b/>
                <w:sz w:val="24"/>
                <w:szCs w:val="24"/>
              </w:rPr>
              <w:t xml:space="preserve"> Homelessness Prevention</w:t>
            </w:r>
          </w:p>
          <w:p w:rsidR="008018DB" w:rsidRDefault="008018DB">
            <w:pPr>
              <w:rPr>
                <w:rFonts w:ascii="Arial" w:hAnsi="Arial" w:cs="Arial"/>
                <w:sz w:val="24"/>
                <w:szCs w:val="24"/>
              </w:rPr>
            </w:pPr>
          </w:p>
          <w:p w:rsidR="00D835CF" w:rsidRDefault="00D835CF">
            <w:pPr>
              <w:rPr>
                <w:rFonts w:ascii="Arial" w:hAnsi="Arial" w:cs="Arial"/>
                <w:sz w:val="24"/>
                <w:szCs w:val="24"/>
              </w:rPr>
            </w:pPr>
          </w:p>
          <w:p w:rsidR="008018DB" w:rsidRPr="00E57581"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Pr="002118A5" w:rsidRDefault="008018DB">
            <w:pPr>
              <w:rPr>
                <w:rFonts w:ascii="Arial" w:hAnsi="Arial" w:cs="Arial"/>
                <w:b/>
                <w:sz w:val="24"/>
                <w:szCs w:val="24"/>
              </w:rPr>
            </w:pPr>
            <w:r w:rsidRPr="002118A5">
              <w:rPr>
                <w:rFonts w:ascii="Arial" w:hAnsi="Arial" w:cs="Arial"/>
                <w:sz w:val="24"/>
                <w:szCs w:val="24"/>
              </w:rPr>
              <w:t>Consortium Priority Three:</w:t>
            </w:r>
            <w:r w:rsidRPr="002118A5">
              <w:rPr>
                <w:rFonts w:ascii="Arial" w:hAnsi="Arial" w:cs="Arial"/>
                <w:b/>
                <w:sz w:val="24"/>
                <w:szCs w:val="24"/>
              </w:rPr>
              <w:t xml:space="preserve"> Homeownership</w:t>
            </w:r>
          </w:p>
          <w:p w:rsidR="008018DB" w:rsidRDefault="008018DB">
            <w:pPr>
              <w:rPr>
                <w:rFonts w:ascii="Arial" w:hAnsi="Arial" w:cs="Arial"/>
                <w:sz w:val="24"/>
                <w:szCs w:val="24"/>
              </w:rPr>
            </w:pPr>
          </w:p>
          <w:p w:rsidR="00D835CF" w:rsidRDefault="00D835CF">
            <w:pPr>
              <w:rPr>
                <w:rFonts w:ascii="Arial" w:hAnsi="Arial" w:cs="Arial"/>
                <w:sz w:val="24"/>
                <w:szCs w:val="24"/>
              </w:rPr>
            </w:pPr>
          </w:p>
          <w:p w:rsidR="00D835CF" w:rsidRDefault="00D835CF">
            <w:pPr>
              <w:rPr>
                <w:rFonts w:ascii="Arial" w:hAnsi="Arial" w:cs="Arial"/>
                <w:sz w:val="24"/>
                <w:szCs w:val="24"/>
              </w:rPr>
            </w:pPr>
          </w:p>
          <w:p w:rsidR="00D835CF" w:rsidRPr="00E57581" w:rsidRDefault="00D835CF">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D835CF" w:rsidRPr="00E57581" w:rsidTr="00D835CF">
        <w:trPr>
          <w:jc w:val="center"/>
        </w:trPr>
        <w:tc>
          <w:tcPr>
            <w:tcW w:w="2860" w:type="dxa"/>
          </w:tcPr>
          <w:p w:rsidR="00D835CF" w:rsidRPr="00E57581" w:rsidRDefault="00D835CF" w:rsidP="00AD6273">
            <w:pPr>
              <w:rPr>
                <w:rFonts w:ascii="Arial" w:hAnsi="Arial" w:cs="Arial"/>
                <w:b/>
                <w:sz w:val="24"/>
                <w:szCs w:val="24"/>
              </w:rPr>
            </w:pPr>
            <w:r>
              <w:rPr>
                <w:rFonts w:ascii="Arial" w:hAnsi="Arial" w:cs="Arial"/>
                <w:b/>
                <w:sz w:val="24"/>
                <w:szCs w:val="24"/>
              </w:rPr>
              <w:lastRenderedPageBreak/>
              <w:t xml:space="preserve">Current </w:t>
            </w:r>
            <w:r w:rsidRPr="00E57581">
              <w:rPr>
                <w:rFonts w:ascii="Arial" w:hAnsi="Arial" w:cs="Arial"/>
                <w:b/>
                <w:sz w:val="24"/>
                <w:szCs w:val="24"/>
              </w:rPr>
              <w:t>Priority</w:t>
            </w:r>
          </w:p>
        </w:tc>
        <w:tc>
          <w:tcPr>
            <w:tcW w:w="4470" w:type="dxa"/>
          </w:tcPr>
          <w:p w:rsidR="00D835CF" w:rsidRPr="00E57581" w:rsidRDefault="00D835CF" w:rsidP="00AD6273">
            <w:pPr>
              <w:rPr>
                <w:rFonts w:ascii="Arial" w:hAnsi="Arial" w:cs="Arial"/>
                <w:b/>
                <w:sz w:val="24"/>
                <w:szCs w:val="24"/>
              </w:rPr>
            </w:pPr>
            <w:r>
              <w:rPr>
                <w:rFonts w:ascii="Arial" w:hAnsi="Arial" w:cs="Arial"/>
                <w:b/>
                <w:sz w:val="24"/>
                <w:szCs w:val="24"/>
              </w:rPr>
              <w:t>What is missing?</w:t>
            </w:r>
          </w:p>
        </w:tc>
        <w:tc>
          <w:tcPr>
            <w:tcW w:w="4500" w:type="dxa"/>
          </w:tcPr>
          <w:p w:rsidR="00D835CF" w:rsidRPr="00E57581" w:rsidRDefault="00D835CF" w:rsidP="00AD6273">
            <w:pPr>
              <w:rPr>
                <w:rFonts w:ascii="Arial" w:hAnsi="Arial" w:cs="Arial"/>
                <w:b/>
                <w:sz w:val="24"/>
                <w:szCs w:val="24"/>
              </w:rPr>
            </w:pPr>
            <w:r>
              <w:rPr>
                <w:rFonts w:ascii="Arial" w:hAnsi="Arial" w:cs="Arial"/>
                <w:b/>
                <w:sz w:val="24"/>
                <w:szCs w:val="24"/>
              </w:rPr>
              <w:t>What needs to be added or revised</w:t>
            </w:r>
          </w:p>
        </w:tc>
        <w:tc>
          <w:tcPr>
            <w:tcW w:w="1570" w:type="dxa"/>
          </w:tcPr>
          <w:p w:rsidR="00D835CF" w:rsidRPr="00D835CF" w:rsidRDefault="00D835CF" w:rsidP="00AD6273">
            <w:pPr>
              <w:rPr>
                <w:rFonts w:ascii="Arial" w:hAnsi="Arial" w:cs="Arial"/>
                <w:b/>
                <w:sz w:val="24"/>
                <w:szCs w:val="24"/>
              </w:rPr>
            </w:pPr>
            <w:r w:rsidRPr="00D835CF">
              <w:rPr>
                <w:rFonts w:ascii="Arial" w:hAnsi="Arial" w:cs="Arial"/>
                <w:b/>
                <w:sz w:val="24"/>
                <w:szCs w:val="24"/>
              </w:rPr>
              <w:t>Rank importance</w:t>
            </w: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Pr="00D835CF" w:rsidRDefault="008018DB">
            <w:pPr>
              <w:rPr>
                <w:rFonts w:ascii="Arial" w:hAnsi="Arial" w:cs="Arial"/>
                <w:sz w:val="24"/>
                <w:szCs w:val="24"/>
              </w:rPr>
            </w:pPr>
            <w:r w:rsidRPr="002118A5">
              <w:rPr>
                <w:rFonts w:ascii="Arial" w:hAnsi="Arial" w:cs="Arial"/>
                <w:sz w:val="24"/>
                <w:szCs w:val="24"/>
              </w:rPr>
              <w:t xml:space="preserve">Consortium Priority Four: </w:t>
            </w:r>
            <w:r w:rsidR="00D835CF">
              <w:rPr>
                <w:rFonts w:ascii="Arial" w:hAnsi="Arial" w:cs="Arial"/>
                <w:b/>
                <w:sz w:val="24"/>
                <w:szCs w:val="24"/>
              </w:rPr>
              <w:t xml:space="preserve">Short Term </w:t>
            </w:r>
            <w:r w:rsidRPr="002118A5">
              <w:rPr>
                <w:rFonts w:ascii="Arial" w:hAnsi="Arial" w:cs="Arial"/>
                <w:b/>
                <w:sz w:val="24"/>
                <w:szCs w:val="24"/>
              </w:rPr>
              <w:t>Shelter</w:t>
            </w:r>
          </w:p>
          <w:p w:rsidR="008018DB" w:rsidRDefault="008018DB">
            <w:pPr>
              <w:rPr>
                <w:rFonts w:ascii="Arial" w:hAnsi="Arial" w:cs="Arial"/>
                <w:sz w:val="24"/>
                <w:szCs w:val="24"/>
              </w:rPr>
            </w:pPr>
          </w:p>
          <w:p w:rsidR="00D835CF" w:rsidRDefault="00D835CF">
            <w:pPr>
              <w:rPr>
                <w:rFonts w:ascii="Arial" w:hAnsi="Arial" w:cs="Arial"/>
                <w:sz w:val="24"/>
                <w:szCs w:val="24"/>
              </w:rPr>
            </w:pPr>
          </w:p>
          <w:p w:rsidR="00D835CF" w:rsidRPr="00E57581" w:rsidRDefault="00D835CF">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Pr="00E57581" w:rsidRDefault="008018DB">
            <w:pPr>
              <w:rPr>
                <w:rFonts w:ascii="Arial" w:hAnsi="Arial" w:cs="Arial"/>
                <w:sz w:val="24"/>
                <w:szCs w:val="24"/>
              </w:rPr>
            </w:pPr>
          </w:p>
          <w:p w:rsidR="008018DB" w:rsidRDefault="008018DB" w:rsidP="002118A5">
            <w:pPr>
              <w:rPr>
                <w:rFonts w:ascii="Arial" w:hAnsi="Arial" w:cs="Arial"/>
                <w:b/>
                <w:sz w:val="24"/>
                <w:szCs w:val="24"/>
              </w:rPr>
            </w:pPr>
            <w:r w:rsidRPr="002118A5">
              <w:rPr>
                <w:rFonts w:ascii="Arial" w:hAnsi="Arial" w:cs="Arial"/>
                <w:sz w:val="24"/>
                <w:szCs w:val="24"/>
              </w:rPr>
              <w:t>Consortium Priority Five:</w:t>
            </w:r>
            <w:r w:rsidRPr="002118A5">
              <w:rPr>
                <w:rFonts w:ascii="Arial" w:hAnsi="Arial" w:cs="Arial"/>
                <w:b/>
                <w:sz w:val="24"/>
                <w:szCs w:val="24"/>
              </w:rPr>
              <w:t xml:space="preserve"> Economic Opportunity </w:t>
            </w:r>
          </w:p>
          <w:p w:rsidR="008018DB" w:rsidRDefault="008018DB" w:rsidP="002118A5">
            <w:pPr>
              <w:rPr>
                <w:rFonts w:ascii="Arial" w:hAnsi="Arial" w:cs="Arial"/>
                <w:b/>
                <w:sz w:val="24"/>
                <w:szCs w:val="24"/>
              </w:rPr>
            </w:pPr>
          </w:p>
          <w:p w:rsidR="00D835CF" w:rsidRDefault="00D835CF" w:rsidP="002118A5">
            <w:pPr>
              <w:rPr>
                <w:rFonts w:ascii="Arial" w:hAnsi="Arial" w:cs="Arial"/>
                <w:b/>
                <w:sz w:val="24"/>
                <w:szCs w:val="24"/>
              </w:rPr>
            </w:pPr>
          </w:p>
          <w:p w:rsidR="00D835CF" w:rsidRPr="002118A5" w:rsidRDefault="00D835CF" w:rsidP="002118A5">
            <w:pPr>
              <w:rPr>
                <w:rFonts w:ascii="Arial" w:hAnsi="Arial" w:cs="Arial"/>
                <w:b/>
                <w:sz w:val="24"/>
                <w:szCs w:val="24"/>
              </w:rPr>
            </w:pPr>
          </w:p>
          <w:p w:rsidR="008018DB" w:rsidRPr="00E57581"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Default="008018DB">
            <w:pPr>
              <w:rPr>
                <w:rFonts w:ascii="Arial" w:hAnsi="Arial" w:cs="Arial"/>
                <w:sz w:val="24"/>
                <w:szCs w:val="24"/>
              </w:rPr>
            </w:pPr>
          </w:p>
          <w:p w:rsidR="008018DB" w:rsidRPr="002118A5" w:rsidRDefault="008018DB" w:rsidP="002118A5">
            <w:pPr>
              <w:rPr>
                <w:rFonts w:ascii="Arial" w:hAnsi="Arial" w:cs="Arial"/>
                <w:b/>
                <w:sz w:val="24"/>
                <w:szCs w:val="24"/>
              </w:rPr>
            </w:pPr>
            <w:r w:rsidRPr="002118A5">
              <w:rPr>
                <w:rFonts w:ascii="Arial" w:hAnsi="Arial" w:cs="Arial"/>
                <w:sz w:val="24"/>
                <w:szCs w:val="24"/>
              </w:rPr>
              <w:t xml:space="preserve">City of Gresham Priority Six: </w:t>
            </w:r>
            <w:r w:rsidR="00D835CF">
              <w:rPr>
                <w:rFonts w:ascii="Arial" w:hAnsi="Arial" w:cs="Arial"/>
                <w:b/>
                <w:sz w:val="24"/>
                <w:szCs w:val="24"/>
              </w:rPr>
              <w:t xml:space="preserve">Infrastructure </w:t>
            </w:r>
            <w:r w:rsidRPr="002118A5">
              <w:rPr>
                <w:rFonts w:ascii="Arial" w:hAnsi="Arial" w:cs="Arial"/>
                <w:b/>
                <w:sz w:val="24"/>
                <w:szCs w:val="24"/>
              </w:rPr>
              <w:t>Development</w:t>
            </w:r>
          </w:p>
          <w:p w:rsidR="008018DB" w:rsidRDefault="008018DB">
            <w:pPr>
              <w:rPr>
                <w:rFonts w:ascii="Arial" w:hAnsi="Arial" w:cs="Arial"/>
                <w:sz w:val="24"/>
                <w:szCs w:val="24"/>
              </w:rPr>
            </w:pPr>
          </w:p>
          <w:p w:rsidR="00D835CF" w:rsidRDefault="00D835CF">
            <w:pPr>
              <w:rPr>
                <w:rFonts w:ascii="Arial" w:hAnsi="Arial" w:cs="Arial"/>
                <w:sz w:val="24"/>
                <w:szCs w:val="24"/>
              </w:rPr>
            </w:pPr>
          </w:p>
          <w:p w:rsidR="008018DB" w:rsidRPr="00E57581"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Default="008018DB">
            <w:pPr>
              <w:rPr>
                <w:rFonts w:ascii="Arial" w:hAnsi="Arial" w:cs="Arial"/>
                <w:sz w:val="24"/>
                <w:szCs w:val="24"/>
              </w:rPr>
            </w:pPr>
          </w:p>
          <w:p w:rsidR="008018DB" w:rsidRDefault="008018DB" w:rsidP="002118A5">
            <w:pPr>
              <w:rPr>
                <w:rFonts w:ascii="Arial" w:hAnsi="Arial" w:cs="Arial"/>
                <w:b/>
                <w:sz w:val="24"/>
                <w:szCs w:val="24"/>
              </w:rPr>
            </w:pPr>
            <w:r w:rsidRPr="002118A5">
              <w:rPr>
                <w:rFonts w:ascii="Arial" w:hAnsi="Arial" w:cs="Arial"/>
                <w:sz w:val="24"/>
                <w:szCs w:val="24"/>
              </w:rPr>
              <w:t>City of Gresham Priority Seven:</w:t>
            </w:r>
            <w:r w:rsidRPr="002118A5">
              <w:rPr>
                <w:rFonts w:ascii="Arial" w:hAnsi="Arial" w:cs="Arial"/>
                <w:b/>
                <w:sz w:val="24"/>
                <w:szCs w:val="24"/>
              </w:rPr>
              <w:t xml:space="preserve"> Economic Opportunities </w:t>
            </w:r>
          </w:p>
          <w:p w:rsidR="008018DB" w:rsidRPr="002118A5" w:rsidRDefault="008018DB" w:rsidP="002118A5">
            <w:pPr>
              <w:rPr>
                <w:rFonts w:ascii="Arial" w:hAnsi="Arial" w:cs="Arial"/>
                <w:b/>
                <w:sz w:val="24"/>
                <w:szCs w:val="24"/>
              </w:rPr>
            </w:pPr>
          </w:p>
          <w:p w:rsidR="008018DB" w:rsidRDefault="008018DB">
            <w:pPr>
              <w:rPr>
                <w:rFonts w:ascii="Arial" w:hAnsi="Arial" w:cs="Arial"/>
                <w:sz w:val="24"/>
                <w:szCs w:val="24"/>
              </w:rPr>
            </w:pPr>
          </w:p>
          <w:p w:rsidR="00D835CF" w:rsidRDefault="00D835CF">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r w:rsidR="008018DB" w:rsidRPr="00E57581" w:rsidTr="00D835CF">
        <w:trPr>
          <w:jc w:val="center"/>
        </w:trPr>
        <w:tc>
          <w:tcPr>
            <w:tcW w:w="2860" w:type="dxa"/>
          </w:tcPr>
          <w:p w:rsidR="008018DB" w:rsidRDefault="008018DB" w:rsidP="002118A5">
            <w:pPr>
              <w:rPr>
                <w:rFonts w:ascii="Arial" w:hAnsi="Arial" w:cs="Arial"/>
                <w:b/>
                <w:sz w:val="24"/>
                <w:szCs w:val="24"/>
              </w:rPr>
            </w:pPr>
          </w:p>
          <w:p w:rsidR="008018DB" w:rsidRDefault="008018DB" w:rsidP="002118A5">
            <w:pPr>
              <w:rPr>
                <w:rFonts w:ascii="Arial" w:hAnsi="Arial" w:cs="Arial"/>
                <w:b/>
                <w:sz w:val="24"/>
                <w:szCs w:val="24"/>
              </w:rPr>
            </w:pPr>
            <w:r w:rsidRPr="002118A5">
              <w:rPr>
                <w:rFonts w:ascii="Arial" w:hAnsi="Arial" w:cs="Arial"/>
                <w:sz w:val="24"/>
                <w:szCs w:val="24"/>
              </w:rPr>
              <w:t>Multnomah County Priority Eight:</w:t>
            </w:r>
            <w:r w:rsidRPr="002118A5">
              <w:rPr>
                <w:rFonts w:ascii="Arial" w:hAnsi="Arial" w:cs="Arial"/>
                <w:b/>
                <w:sz w:val="24"/>
                <w:szCs w:val="24"/>
              </w:rPr>
              <w:t xml:space="preserve"> Infrastructure </w:t>
            </w:r>
          </w:p>
          <w:p w:rsidR="008018DB" w:rsidRDefault="008018DB" w:rsidP="002118A5">
            <w:pPr>
              <w:rPr>
                <w:rFonts w:ascii="Arial" w:hAnsi="Arial" w:cs="Arial"/>
                <w:b/>
                <w:sz w:val="24"/>
                <w:szCs w:val="24"/>
              </w:rPr>
            </w:pPr>
          </w:p>
          <w:p w:rsidR="008018DB" w:rsidRDefault="008018DB">
            <w:pPr>
              <w:rPr>
                <w:rFonts w:ascii="Arial" w:hAnsi="Arial" w:cs="Arial"/>
                <w:sz w:val="24"/>
                <w:szCs w:val="24"/>
              </w:rPr>
            </w:pPr>
          </w:p>
        </w:tc>
        <w:tc>
          <w:tcPr>
            <w:tcW w:w="4470" w:type="dxa"/>
          </w:tcPr>
          <w:p w:rsidR="008018DB" w:rsidRPr="00E57581" w:rsidRDefault="008018DB">
            <w:pPr>
              <w:rPr>
                <w:rFonts w:ascii="Arial" w:hAnsi="Arial" w:cs="Arial"/>
                <w:sz w:val="24"/>
                <w:szCs w:val="24"/>
              </w:rPr>
            </w:pPr>
          </w:p>
        </w:tc>
        <w:tc>
          <w:tcPr>
            <w:tcW w:w="4500" w:type="dxa"/>
          </w:tcPr>
          <w:p w:rsidR="008018DB" w:rsidRPr="00E57581" w:rsidRDefault="008018DB">
            <w:pPr>
              <w:rPr>
                <w:rFonts w:ascii="Arial" w:hAnsi="Arial" w:cs="Arial"/>
                <w:sz w:val="24"/>
                <w:szCs w:val="24"/>
              </w:rPr>
            </w:pPr>
          </w:p>
        </w:tc>
        <w:tc>
          <w:tcPr>
            <w:tcW w:w="1570" w:type="dxa"/>
          </w:tcPr>
          <w:p w:rsidR="008018DB" w:rsidRPr="00E57581" w:rsidRDefault="008018DB">
            <w:pPr>
              <w:rPr>
                <w:rFonts w:ascii="Arial" w:hAnsi="Arial" w:cs="Arial"/>
                <w:sz w:val="24"/>
                <w:szCs w:val="24"/>
              </w:rPr>
            </w:pPr>
          </w:p>
        </w:tc>
      </w:tr>
    </w:tbl>
    <w:p w:rsidR="00E57581" w:rsidRDefault="007E00B5" w:rsidP="007E00B5">
      <w:pPr>
        <w:rPr>
          <w:rFonts w:ascii="Arial" w:hAnsi="Arial" w:cs="Arial"/>
          <w:b/>
          <w:sz w:val="24"/>
          <w:szCs w:val="24"/>
        </w:rPr>
      </w:pPr>
      <w:r w:rsidRPr="00E57581">
        <w:rPr>
          <w:rFonts w:ascii="Arial" w:hAnsi="Arial" w:cs="Arial"/>
          <w:b/>
          <w:sz w:val="24"/>
          <w:szCs w:val="24"/>
        </w:rPr>
        <w:lastRenderedPageBreak/>
        <w:t xml:space="preserve">Consortium Priorities FY 2012-2013 </w:t>
      </w:r>
    </w:p>
    <w:p w:rsidR="00E57581" w:rsidRPr="00E57581" w:rsidRDefault="00E57581" w:rsidP="007E00B5">
      <w:pPr>
        <w:rPr>
          <w:rFonts w:ascii="Arial" w:hAnsi="Arial" w:cs="Arial"/>
          <w:b/>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Consortium Priority One: Rental Housing</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Increase the production and preservation of rental housing, with an emphasis on rental homes for households who face the greatest challenges finding housing in the private market. </w:t>
      </w:r>
    </w:p>
    <w:p w:rsidR="00E57581" w:rsidRPr="00E57581" w:rsidRDefault="00E57581" w:rsidP="00E57581">
      <w:pPr>
        <w:pStyle w:val="ListParagraph"/>
        <w:rPr>
          <w:rFonts w:ascii="Arial" w:hAnsi="Arial" w:cs="Arial"/>
          <w:sz w:val="24"/>
          <w:szCs w:val="24"/>
        </w:rPr>
      </w:pPr>
    </w:p>
    <w:p w:rsidR="007E00B5" w:rsidRDefault="007E00B5" w:rsidP="002118A5">
      <w:pPr>
        <w:pStyle w:val="ListParagraph"/>
        <w:numPr>
          <w:ilvl w:val="0"/>
          <w:numId w:val="8"/>
        </w:numPr>
        <w:rPr>
          <w:rFonts w:ascii="Arial" w:hAnsi="Arial" w:cs="Arial"/>
          <w:sz w:val="24"/>
          <w:szCs w:val="24"/>
        </w:rPr>
      </w:pPr>
      <w:r w:rsidRPr="00E57581">
        <w:rPr>
          <w:rFonts w:ascii="Arial" w:hAnsi="Arial" w:cs="Arial"/>
          <w:b/>
          <w:sz w:val="24"/>
          <w:szCs w:val="24"/>
        </w:rPr>
        <w:t>Consortium Priority Two: Homelessness Prevention</w:t>
      </w:r>
      <w:r w:rsidRPr="00E57581">
        <w:rPr>
          <w:rFonts w:ascii="Arial" w:hAnsi="Arial" w:cs="Arial"/>
          <w:sz w:val="24"/>
          <w:szCs w:val="24"/>
        </w:rPr>
        <w:t xml:space="preserve"> </w:t>
      </w:r>
      <w:r w:rsidRPr="00E57581">
        <w:rPr>
          <w:rFonts w:ascii="Arial" w:hAnsi="Arial" w:cs="Arial"/>
          <w:sz w:val="24"/>
          <w:szCs w:val="24"/>
        </w:rPr>
        <w:br/>
        <w:t xml:space="preserve">Invest in programs with a proven ability to transition people quickly and permanently from homelessness to housing and in programs that efficiently and sustainably prevent homelessness.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Consortium Priority Three: Homeownership</w:t>
      </w:r>
    </w:p>
    <w:p w:rsidR="00E57581" w:rsidRDefault="007E00B5" w:rsidP="00E57581">
      <w:pPr>
        <w:pStyle w:val="ListParagraph"/>
        <w:rPr>
          <w:rFonts w:ascii="Arial" w:hAnsi="Arial" w:cs="Arial"/>
          <w:sz w:val="24"/>
          <w:szCs w:val="24"/>
        </w:rPr>
      </w:pPr>
      <w:r w:rsidRPr="00E57581">
        <w:rPr>
          <w:rFonts w:ascii="Arial" w:hAnsi="Arial" w:cs="Arial"/>
          <w:sz w:val="24"/>
          <w:szCs w:val="24"/>
        </w:rPr>
        <w:t xml:space="preserve">Invest in programs and strategies proven to assist low and moderate income families to sustainably purchase a home or retain a home they already own.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Consortium Priority Four: Short Term Shelter</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Maintain a community safety net that provides shore-term shelter, information and referral services to County residents facing homelessness or housing crisis.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 xml:space="preserve">Consortium Priority Five: Economic Opportunity </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Invest in comprehensive, evidence-based programs that assist adults and youth to improve their economic conditions by increasing their incomes and assets. </w:t>
      </w:r>
    </w:p>
    <w:p w:rsidR="00E57581" w:rsidRPr="00E57581" w:rsidRDefault="00E57581" w:rsidP="00E57581">
      <w:pPr>
        <w:pStyle w:val="ListParagraph"/>
        <w:rPr>
          <w:rFonts w:ascii="Arial" w:hAnsi="Arial" w:cs="Arial"/>
          <w:sz w:val="24"/>
          <w:szCs w:val="24"/>
        </w:rPr>
      </w:pPr>
    </w:p>
    <w:p w:rsidR="002118A5" w:rsidRPr="00E57581" w:rsidRDefault="002118A5" w:rsidP="002118A5">
      <w:pPr>
        <w:pStyle w:val="ListParagraph"/>
        <w:numPr>
          <w:ilvl w:val="0"/>
          <w:numId w:val="8"/>
        </w:numPr>
        <w:rPr>
          <w:rFonts w:ascii="Arial" w:hAnsi="Arial" w:cs="Arial"/>
          <w:b/>
          <w:sz w:val="24"/>
          <w:szCs w:val="24"/>
        </w:rPr>
      </w:pPr>
      <w:r w:rsidRPr="00E57581">
        <w:rPr>
          <w:rFonts w:ascii="Arial" w:hAnsi="Arial" w:cs="Arial"/>
          <w:b/>
          <w:sz w:val="24"/>
          <w:szCs w:val="24"/>
        </w:rPr>
        <w:t>City of Gresham Priority Six: Infrastructure Development</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Invest in community infrastructure development and redevelopment in low- and moderate-income neighborhoods to safeguard public health, improve livability and promote economic development.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 xml:space="preserve">City of Gresham Priority Seven: Economic Opportunities </w:t>
      </w:r>
    </w:p>
    <w:p w:rsidR="007E00B5" w:rsidRDefault="007E00B5" w:rsidP="00E57581">
      <w:pPr>
        <w:pStyle w:val="ListParagraph"/>
        <w:rPr>
          <w:rFonts w:ascii="Arial" w:hAnsi="Arial" w:cs="Arial"/>
          <w:sz w:val="24"/>
          <w:szCs w:val="24"/>
        </w:rPr>
      </w:pPr>
      <w:r w:rsidRPr="00E57581">
        <w:rPr>
          <w:rFonts w:ascii="Arial" w:hAnsi="Arial" w:cs="Arial"/>
          <w:sz w:val="24"/>
          <w:szCs w:val="24"/>
        </w:rPr>
        <w:t xml:space="preserve">Increase economic opportunities through redevelopment and job-creation activities. </w:t>
      </w:r>
    </w:p>
    <w:p w:rsidR="00E57581" w:rsidRPr="00E57581" w:rsidRDefault="00E57581" w:rsidP="00E57581">
      <w:pPr>
        <w:pStyle w:val="ListParagraph"/>
        <w:rPr>
          <w:rFonts w:ascii="Arial" w:hAnsi="Arial" w:cs="Arial"/>
          <w:sz w:val="24"/>
          <w:szCs w:val="24"/>
        </w:rPr>
      </w:pPr>
    </w:p>
    <w:p w:rsidR="007E00B5" w:rsidRPr="00E57581" w:rsidRDefault="007E00B5" w:rsidP="002118A5">
      <w:pPr>
        <w:pStyle w:val="ListParagraph"/>
        <w:numPr>
          <w:ilvl w:val="0"/>
          <w:numId w:val="8"/>
        </w:numPr>
        <w:rPr>
          <w:rFonts w:ascii="Arial" w:hAnsi="Arial" w:cs="Arial"/>
          <w:b/>
          <w:sz w:val="24"/>
          <w:szCs w:val="24"/>
        </w:rPr>
      </w:pPr>
      <w:r w:rsidRPr="00E57581">
        <w:rPr>
          <w:rFonts w:ascii="Arial" w:hAnsi="Arial" w:cs="Arial"/>
          <w:b/>
          <w:sz w:val="24"/>
          <w:szCs w:val="24"/>
        </w:rPr>
        <w:t xml:space="preserve">Multnomah County Priority Eight: Infrastructure </w:t>
      </w:r>
    </w:p>
    <w:p w:rsidR="007E00B5" w:rsidRPr="00E57581" w:rsidRDefault="007E00B5" w:rsidP="00E57581">
      <w:pPr>
        <w:pStyle w:val="ListParagraph"/>
        <w:rPr>
          <w:rFonts w:ascii="Arial" w:hAnsi="Arial" w:cs="Arial"/>
          <w:sz w:val="24"/>
          <w:szCs w:val="24"/>
        </w:rPr>
      </w:pPr>
      <w:r w:rsidRPr="00E57581">
        <w:rPr>
          <w:rFonts w:ascii="Arial" w:hAnsi="Arial" w:cs="Arial"/>
          <w:sz w:val="24"/>
          <w:szCs w:val="24"/>
        </w:rPr>
        <w:t xml:space="preserve">Invest in infrastructure and public facilities development to stabilize and revitalize low- and moderate-income communities. </w:t>
      </w:r>
    </w:p>
    <w:sectPr w:rsidR="007E00B5" w:rsidRPr="00E57581" w:rsidSect="00D835C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CE" w:rsidRDefault="00B772CE" w:rsidP="003E2515">
      <w:pPr>
        <w:spacing w:after="0" w:line="240" w:lineRule="auto"/>
      </w:pPr>
      <w:r>
        <w:separator/>
      </w:r>
    </w:p>
  </w:endnote>
  <w:endnote w:type="continuationSeparator" w:id="0">
    <w:p w:rsidR="00B772CE" w:rsidRDefault="00B772CE" w:rsidP="003E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7E" w:rsidRDefault="008C0D85" w:rsidP="00B81982">
    <w:pPr>
      <w:pStyle w:val="Footer"/>
      <w:jc w:val="center"/>
    </w:pPr>
    <w:fldSimple w:instr=" PAGE  \* Arabic  \* MERGEFORMAT ">
      <w:r w:rsidR="00D835C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CE" w:rsidRDefault="00B772CE" w:rsidP="003E2515">
      <w:pPr>
        <w:spacing w:after="0" w:line="240" w:lineRule="auto"/>
      </w:pPr>
      <w:r>
        <w:separator/>
      </w:r>
    </w:p>
  </w:footnote>
  <w:footnote w:type="continuationSeparator" w:id="0">
    <w:p w:rsidR="00B772CE" w:rsidRDefault="00B772CE" w:rsidP="003E2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15" w:rsidRDefault="003E2515" w:rsidP="003E251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0103"/>
    <w:multiLevelType w:val="hybridMultilevel"/>
    <w:tmpl w:val="E0C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309CE"/>
    <w:multiLevelType w:val="hybridMultilevel"/>
    <w:tmpl w:val="AD1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F5E88"/>
    <w:multiLevelType w:val="hybridMultilevel"/>
    <w:tmpl w:val="82E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11008"/>
    <w:multiLevelType w:val="hybridMultilevel"/>
    <w:tmpl w:val="45F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B5B3E"/>
    <w:multiLevelType w:val="hybridMultilevel"/>
    <w:tmpl w:val="35C4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301C5"/>
    <w:multiLevelType w:val="hybridMultilevel"/>
    <w:tmpl w:val="45F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452"/>
    <w:multiLevelType w:val="hybridMultilevel"/>
    <w:tmpl w:val="CAB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763C7"/>
    <w:multiLevelType w:val="hybridMultilevel"/>
    <w:tmpl w:val="45F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D37E5"/>
    <w:rsid w:val="00026AE0"/>
    <w:rsid w:val="00044B89"/>
    <w:rsid w:val="0007382F"/>
    <w:rsid w:val="00093ACE"/>
    <w:rsid w:val="00097689"/>
    <w:rsid w:val="000E4EB3"/>
    <w:rsid w:val="000F2E54"/>
    <w:rsid w:val="000F7DBD"/>
    <w:rsid w:val="00100855"/>
    <w:rsid w:val="00124DC8"/>
    <w:rsid w:val="00131CD1"/>
    <w:rsid w:val="00134AB9"/>
    <w:rsid w:val="00134C3D"/>
    <w:rsid w:val="00176BFD"/>
    <w:rsid w:val="001B12F2"/>
    <w:rsid w:val="001B5A06"/>
    <w:rsid w:val="001C66AB"/>
    <w:rsid w:val="001C688E"/>
    <w:rsid w:val="002118A5"/>
    <w:rsid w:val="00214D46"/>
    <w:rsid w:val="00224E9E"/>
    <w:rsid w:val="00290CF5"/>
    <w:rsid w:val="002B5C29"/>
    <w:rsid w:val="002E50D8"/>
    <w:rsid w:val="00360A21"/>
    <w:rsid w:val="00361545"/>
    <w:rsid w:val="00385DD3"/>
    <w:rsid w:val="00396034"/>
    <w:rsid w:val="003A1CA6"/>
    <w:rsid w:val="003C3961"/>
    <w:rsid w:val="003D5066"/>
    <w:rsid w:val="003E2515"/>
    <w:rsid w:val="003F17E2"/>
    <w:rsid w:val="0040285F"/>
    <w:rsid w:val="0041286B"/>
    <w:rsid w:val="00472C27"/>
    <w:rsid w:val="00484032"/>
    <w:rsid w:val="00490647"/>
    <w:rsid w:val="004A2793"/>
    <w:rsid w:val="004A332C"/>
    <w:rsid w:val="004C7662"/>
    <w:rsid w:val="004E22E6"/>
    <w:rsid w:val="004F5F67"/>
    <w:rsid w:val="0051099F"/>
    <w:rsid w:val="00520AF4"/>
    <w:rsid w:val="005C5B58"/>
    <w:rsid w:val="005D37E5"/>
    <w:rsid w:val="005F3E5F"/>
    <w:rsid w:val="00615764"/>
    <w:rsid w:val="006158F2"/>
    <w:rsid w:val="00651AD9"/>
    <w:rsid w:val="00680158"/>
    <w:rsid w:val="00693919"/>
    <w:rsid w:val="006A0F6A"/>
    <w:rsid w:val="006D3436"/>
    <w:rsid w:val="006E398A"/>
    <w:rsid w:val="00725E9D"/>
    <w:rsid w:val="0074197E"/>
    <w:rsid w:val="00767F48"/>
    <w:rsid w:val="00785296"/>
    <w:rsid w:val="007A4440"/>
    <w:rsid w:val="007E00B5"/>
    <w:rsid w:val="007F763E"/>
    <w:rsid w:val="008018DB"/>
    <w:rsid w:val="0082773C"/>
    <w:rsid w:val="00842A48"/>
    <w:rsid w:val="00853BAF"/>
    <w:rsid w:val="00865784"/>
    <w:rsid w:val="00876BA3"/>
    <w:rsid w:val="00894BDA"/>
    <w:rsid w:val="00895EF5"/>
    <w:rsid w:val="008A309E"/>
    <w:rsid w:val="008C0D85"/>
    <w:rsid w:val="008C1E04"/>
    <w:rsid w:val="008C4B7E"/>
    <w:rsid w:val="008D5934"/>
    <w:rsid w:val="008F4577"/>
    <w:rsid w:val="009119C2"/>
    <w:rsid w:val="009165AC"/>
    <w:rsid w:val="00992B6F"/>
    <w:rsid w:val="009F1576"/>
    <w:rsid w:val="009F3C85"/>
    <w:rsid w:val="009F6D78"/>
    <w:rsid w:val="00A0183B"/>
    <w:rsid w:val="00A10A04"/>
    <w:rsid w:val="00A10A44"/>
    <w:rsid w:val="00A236D3"/>
    <w:rsid w:val="00A32198"/>
    <w:rsid w:val="00A43477"/>
    <w:rsid w:val="00A43BD7"/>
    <w:rsid w:val="00A56E96"/>
    <w:rsid w:val="00A672EF"/>
    <w:rsid w:val="00A76B08"/>
    <w:rsid w:val="00A96018"/>
    <w:rsid w:val="00AB419B"/>
    <w:rsid w:val="00AD468D"/>
    <w:rsid w:val="00B70F32"/>
    <w:rsid w:val="00B772CE"/>
    <w:rsid w:val="00B81982"/>
    <w:rsid w:val="00B86F66"/>
    <w:rsid w:val="00BA4F89"/>
    <w:rsid w:val="00BA7877"/>
    <w:rsid w:val="00BB0846"/>
    <w:rsid w:val="00BD03BE"/>
    <w:rsid w:val="00BF1B8F"/>
    <w:rsid w:val="00C07CEE"/>
    <w:rsid w:val="00C46A48"/>
    <w:rsid w:val="00C53E3C"/>
    <w:rsid w:val="00C815C3"/>
    <w:rsid w:val="00CA2FDD"/>
    <w:rsid w:val="00CA47F5"/>
    <w:rsid w:val="00CB41FE"/>
    <w:rsid w:val="00CB73E2"/>
    <w:rsid w:val="00CC6DEC"/>
    <w:rsid w:val="00CF3603"/>
    <w:rsid w:val="00D250FB"/>
    <w:rsid w:val="00D3128B"/>
    <w:rsid w:val="00D36FE2"/>
    <w:rsid w:val="00D5036B"/>
    <w:rsid w:val="00D835CF"/>
    <w:rsid w:val="00DA3AAD"/>
    <w:rsid w:val="00DA5486"/>
    <w:rsid w:val="00DA57DE"/>
    <w:rsid w:val="00DC5AD9"/>
    <w:rsid w:val="00DD05FD"/>
    <w:rsid w:val="00E04B8B"/>
    <w:rsid w:val="00E126EC"/>
    <w:rsid w:val="00E17A1A"/>
    <w:rsid w:val="00E57581"/>
    <w:rsid w:val="00E71B3C"/>
    <w:rsid w:val="00E93499"/>
    <w:rsid w:val="00EC0C64"/>
    <w:rsid w:val="00EC440C"/>
    <w:rsid w:val="00EE3A9A"/>
    <w:rsid w:val="00EE593E"/>
    <w:rsid w:val="00F01E81"/>
    <w:rsid w:val="00F1386F"/>
    <w:rsid w:val="00F211AA"/>
    <w:rsid w:val="00FB3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25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515"/>
  </w:style>
  <w:style w:type="paragraph" w:styleId="Footer">
    <w:name w:val="footer"/>
    <w:basedOn w:val="Normal"/>
    <w:link w:val="FooterChar"/>
    <w:uiPriority w:val="99"/>
    <w:semiHidden/>
    <w:unhideWhenUsed/>
    <w:rsid w:val="003E2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515"/>
  </w:style>
  <w:style w:type="paragraph" w:styleId="BalloonText">
    <w:name w:val="Balloon Text"/>
    <w:basedOn w:val="Normal"/>
    <w:link w:val="BalloonTextChar"/>
    <w:uiPriority w:val="99"/>
    <w:semiHidden/>
    <w:unhideWhenUsed/>
    <w:rsid w:val="003E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15"/>
    <w:rPr>
      <w:rFonts w:ascii="Tahoma" w:hAnsi="Tahoma" w:cs="Tahoma"/>
      <w:sz w:val="16"/>
      <w:szCs w:val="16"/>
    </w:rPr>
  </w:style>
  <w:style w:type="paragraph" w:styleId="ListParagraph">
    <w:name w:val="List Paragraph"/>
    <w:basedOn w:val="Normal"/>
    <w:uiPriority w:val="34"/>
    <w:qFormat/>
    <w:rsid w:val="003E2515"/>
    <w:pPr>
      <w:ind w:left="720"/>
      <w:contextualSpacing/>
    </w:pPr>
  </w:style>
  <w:style w:type="table" w:styleId="TableGrid">
    <w:name w:val="Table Grid"/>
    <w:basedOn w:val="TableNormal"/>
    <w:uiPriority w:val="59"/>
    <w:rsid w:val="00484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samann</dc:creator>
  <cp:lastModifiedBy>samann</cp:lastModifiedBy>
  <cp:revision>2</cp:revision>
  <cp:lastPrinted>2012-04-10T16:47:00Z</cp:lastPrinted>
  <dcterms:created xsi:type="dcterms:W3CDTF">2012-04-10T17:53:00Z</dcterms:created>
  <dcterms:modified xsi:type="dcterms:W3CDTF">2012-04-10T17:53:00Z</dcterms:modified>
</cp:coreProperties>
</file>