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bookmarkStart w:id="4" w:name="_GoBack"/>
      <w:bookmarkEnd w:id="4"/>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14:anchorId="43825257" wp14:editId="799DA02E">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14:anchorId="2F16F6FA" wp14:editId="1F0DAED0">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61473D" w:rsidRDefault="0061473D" w:rsidP="0061473D">
      <w:pPr>
        <w:spacing w:before="60"/>
        <w:jc w:val="center"/>
        <w:rPr>
          <w:rFonts w:ascii="Calibri" w:hAnsi="Calibri"/>
        </w:rPr>
      </w:pPr>
      <w:bookmarkStart w:id="5" w:name="OLE_LINK6"/>
      <w:bookmarkStart w:id="6" w:name="OLE_LINK16"/>
      <w:r w:rsidRPr="0061473D">
        <w:rPr>
          <w:rFonts w:ascii="Calibri" w:hAnsi="Calibri"/>
          <w:color w:val="4472C4" w:themeColor="accent5"/>
        </w:rPr>
        <w:t>Minutes</w:t>
      </w:r>
    </w:p>
    <w:p w:rsidR="0082252D" w:rsidRPr="005D0D95" w:rsidRDefault="00B523A6" w:rsidP="00991EDC">
      <w:pPr>
        <w:spacing w:before="60"/>
        <w:jc w:val="both"/>
        <w:rPr>
          <w:rFonts w:ascii="Calibri" w:hAnsi="Calibri"/>
          <w:sz w:val="22"/>
          <w:szCs w:val="22"/>
        </w:rPr>
      </w:pPr>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171F73">
        <w:rPr>
          <w:rFonts w:ascii="Calibri" w:hAnsi="Calibri"/>
          <w:sz w:val="22"/>
          <w:szCs w:val="22"/>
        </w:rPr>
        <w:t>Wednesday</w:t>
      </w:r>
      <w:r w:rsidR="00E16DFF" w:rsidRPr="005D0D95">
        <w:rPr>
          <w:rFonts w:ascii="Calibri" w:hAnsi="Calibri"/>
          <w:sz w:val="22"/>
          <w:szCs w:val="22"/>
        </w:rPr>
        <w:t>,</w:t>
      </w:r>
      <w:r w:rsidR="00991EDC">
        <w:rPr>
          <w:rFonts w:ascii="Calibri" w:hAnsi="Calibri"/>
          <w:sz w:val="22"/>
          <w:szCs w:val="22"/>
        </w:rPr>
        <w:t xml:space="preserve"> </w:t>
      </w:r>
      <w:r w:rsidR="00D9791E">
        <w:rPr>
          <w:rFonts w:ascii="Calibri" w:hAnsi="Calibri"/>
          <w:sz w:val="22"/>
          <w:szCs w:val="22"/>
        </w:rPr>
        <w:t>October 7</w:t>
      </w:r>
      <w:r w:rsidR="00635F7F">
        <w:rPr>
          <w:rFonts w:ascii="Calibri" w:hAnsi="Calibri"/>
          <w:sz w:val="22"/>
          <w:szCs w:val="22"/>
        </w:rPr>
        <w:t>,</w:t>
      </w:r>
      <w:r w:rsidR="00DD5276">
        <w:rPr>
          <w:rFonts w:ascii="Calibri" w:hAnsi="Calibri"/>
          <w:sz w:val="22"/>
          <w:szCs w:val="22"/>
        </w:rPr>
        <w:t xml:space="preserve"> 2015</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r w:rsidR="0045181A">
        <w:rPr>
          <w:rFonts w:asciiTheme="minorHAnsi" w:hAnsiTheme="minorHAnsi" w:cstheme="minorHAnsi"/>
          <w:b/>
          <w:sz w:val="22"/>
          <w:szCs w:val="22"/>
        </w:rPr>
        <w:t>Room C, Portland Building</w:t>
      </w:r>
      <w:r w:rsidR="00991EDC" w:rsidRPr="00991EDC">
        <w:rPr>
          <w:rStyle w:val="contentheader"/>
          <w:rFonts w:asciiTheme="minorHAnsi" w:hAnsiTheme="minorHAnsi" w:cstheme="minorHAnsi"/>
          <w:sz w:val="22"/>
          <w:szCs w:val="22"/>
        </w:rPr>
        <w:t xml:space="preserve">. </w:t>
      </w:r>
      <w:r w:rsidR="0045181A">
        <w:rPr>
          <w:rStyle w:val="contentheader"/>
          <w:rFonts w:asciiTheme="minorHAnsi" w:hAnsiTheme="minorHAnsi" w:cstheme="minorHAnsi"/>
          <w:sz w:val="22"/>
          <w:szCs w:val="22"/>
        </w:rPr>
        <w:t>1120 SW 5</w:t>
      </w:r>
      <w:r w:rsidR="0045181A" w:rsidRPr="0045181A">
        <w:rPr>
          <w:rStyle w:val="contentheader"/>
          <w:rFonts w:asciiTheme="minorHAnsi" w:hAnsiTheme="minorHAnsi" w:cstheme="minorHAnsi"/>
          <w:sz w:val="22"/>
          <w:szCs w:val="22"/>
          <w:vertAlign w:val="superscript"/>
        </w:rPr>
        <w:t>th</w:t>
      </w:r>
      <w:r w:rsidR="0045181A">
        <w:rPr>
          <w:rStyle w:val="contentheader"/>
          <w:rFonts w:asciiTheme="minorHAnsi" w:hAnsiTheme="minorHAnsi" w:cstheme="minorHAnsi"/>
          <w:sz w:val="22"/>
          <w:szCs w:val="22"/>
        </w:rPr>
        <w:t xml:space="preserve"> Ave.</w:t>
      </w:r>
      <w:r w:rsidR="00991EDC" w:rsidRPr="00991EDC">
        <w:rPr>
          <w:rStyle w:val="contentheader"/>
          <w:rFonts w:asciiTheme="minorHAnsi" w:hAnsiTheme="minorHAnsi" w:cstheme="minorHAnsi"/>
          <w:sz w:val="22"/>
          <w:szCs w:val="22"/>
        </w:rPr>
        <w:t xml:space="preserve"> Portland, OR</w:t>
      </w:r>
      <w:r w:rsidR="0045181A">
        <w:rPr>
          <w:rStyle w:val="contentheader"/>
          <w:rFonts w:asciiTheme="minorHAnsi" w:hAnsiTheme="minorHAnsi" w:cstheme="minorHAnsi"/>
          <w:sz w:val="22"/>
          <w:szCs w:val="22"/>
        </w:rPr>
        <w:t xml:space="preserve"> 97204</w:t>
      </w:r>
    </w:p>
    <w:p w:rsidR="003F7538" w:rsidRDefault="00C81119" w:rsidP="003F7538">
      <w:pPr>
        <w:spacing w:before="60"/>
        <w:rPr>
          <w:rFonts w:ascii="Calibri" w:hAnsi="Calibri"/>
          <w:color w:val="4472C4" w:themeColor="accent5"/>
          <w:sz w:val="22"/>
          <w:szCs w:val="22"/>
        </w:rPr>
      </w:pPr>
      <w:r w:rsidRPr="00C81119">
        <w:rPr>
          <w:rFonts w:ascii="Calibri" w:hAnsi="Calibri"/>
          <w:color w:val="4472C4" w:themeColor="accent5"/>
          <w:sz w:val="22"/>
          <w:szCs w:val="22"/>
        </w:rPr>
        <w:t xml:space="preserve">Present: Jim Young, Angelo Turner, </w:t>
      </w:r>
      <w:r>
        <w:rPr>
          <w:rFonts w:ascii="Calibri" w:hAnsi="Calibri"/>
          <w:color w:val="4472C4" w:themeColor="accent5"/>
          <w:sz w:val="22"/>
          <w:szCs w:val="22"/>
        </w:rPr>
        <w:t xml:space="preserve">Kiosha Ford, Julie Falk, Bridget Donegan, Julie Ramos, Vanessa </w:t>
      </w:r>
      <w:proofErr w:type="spellStart"/>
      <w:r>
        <w:rPr>
          <w:rFonts w:ascii="Calibri" w:hAnsi="Calibri"/>
          <w:color w:val="4472C4" w:themeColor="accent5"/>
          <w:sz w:val="22"/>
          <w:szCs w:val="22"/>
        </w:rPr>
        <w:t>Yarie</w:t>
      </w:r>
      <w:proofErr w:type="spellEnd"/>
      <w:r>
        <w:rPr>
          <w:rFonts w:ascii="Calibri" w:hAnsi="Calibri"/>
          <w:color w:val="4472C4" w:themeColor="accent5"/>
          <w:sz w:val="22"/>
          <w:szCs w:val="22"/>
        </w:rPr>
        <w:t>, Erica Hurley, Robert Magil</w:t>
      </w:r>
      <w:r w:rsidR="00F14B17">
        <w:rPr>
          <w:rFonts w:ascii="Calibri" w:hAnsi="Calibri"/>
          <w:color w:val="4472C4" w:themeColor="accent5"/>
          <w:sz w:val="22"/>
          <w:szCs w:val="22"/>
        </w:rPr>
        <w:t>l</w:t>
      </w:r>
      <w:r>
        <w:rPr>
          <w:rFonts w:ascii="Calibri" w:hAnsi="Calibri"/>
          <w:color w:val="4472C4" w:themeColor="accent5"/>
          <w:sz w:val="22"/>
          <w:szCs w:val="22"/>
        </w:rPr>
        <w:t xml:space="preserve">, Michael Frome, Anika Bent-Albert, Judy Prosper, Mary Hull-Caballero, </w:t>
      </w:r>
      <w:r w:rsidR="00E64100">
        <w:rPr>
          <w:rFonts w:ascii="Calibri" w:hAnsi="Calibri"/>
          <w:color w:val="4472C4" w:themeColor="accent5"/>
          <w:sz w:val="22"/>
          <w:szCs w:val="22"/>
        </w:rPr>
        <w:t xml:space="preserve">TJ Browning, </w:t>
      </w:r>
      <w:r w:rsidR="00694F3D">
        <w:rPr>
          <w:rFonts w:ascii="Calibri" w:hAnsi="Calibri"/>
          <w:color w:val="4472C4" w:themeColor="accent5"/>
          <w:sz w:val="22"/>
          <w:szCs w:val="22"/>
        </w:rPr>
        <w:t xml:space="preserve">Matthew Klug, </w:t>
      </w:r>
      <w:r w:rsidR="00E64100">
        <w:rPr>
          <w:rFonts w:ascii="Calibri" w:hAnsi="Calibri"/>
          <w:color w:val="4472C4" w:themeColor="accent5"/>
          <w:sz w:val="22"/>
          <w:szCs w:val="22"/>
        </w:rPr>
        <w:t>Barbara Ross, Debbie Aiona, Eric</w:t>
      </w:r>
      <w:r w:rsidR="000079BC">
        <w:rPr>
          <w:rFonts w:ascii="Calibri" w:hAnsi="Calibri"/>
          <w:color w:val="4472C4" w:themeColor="accent5"/>
          <w:sz w:val="22"/>
          <w:szCs w:val="22"/>
        </w:rPr>
        <w:t xml:space="preserve"> Terrell, Joseph</w:t>
      </w:r>
      <w:r w:rsidR="007F2743">
        <w:rPr>
          <w:rFonts w:ascii="Calibri" w:hAnsi="Calibri"/>
          <w:color w:val="4472C4" w:themeColor="accent5"/>
          <w:sz w:val="22"/>
          <w:szCs w:val="22"/>
        </w:rPr>
        <w:t xml:space="preserve"> Pugh</w:t>
      </w:r>
      <w:r w:rsidR="000079BC">
        <w:rPr>
          <w:rFonts w:ascii="Calibri" w:hAnsi="Calibri"/>
          <w:color w:val="4472C4" w:themeColor="accent5"/>
          <w:sz w:val="22"/>
          <w:szCs w:val="22"/>
        </w:rPr>
        <w:t>, Daryl Turner</w:t>
      </w:r>
    </w:p>
    <w:p w:rsidR="00F95004" w:rsidRDefault="00F95004" w:rsidP="003F7538">
      <w:pPr>
        <w:spacing w:before="60"/>
        <w:rPr>
          <w:rFonts w:ascii="Calibri" w:hAnsi="Calibri"/>
          <w:color w:val="4472C4" w:themeColor="accent5"/>
          <w:sz w:val="22"/>
          <w:szCs w:val="22"/>
        </w:rPr>
      </w:pPr>
    </w:p>
    <w:p w:rsidR="00F95004" w:rsidRDefault="00F95004" w:rsidP="003F7538">
      <w:pPr>
        <w:spacing w:before="60"/>
        <w:rPr>
          <w:rFonts w:ascii="Calibri" w:hAnsi="Calibri"/>
          <w:color w:val="4472C4" w:themeColor="accent5"/>
          <w:sz w:val="22"/>
          <w:szCs w:val="22"/>
        </w:rPr>
      </w:pPr>
      <w:r>
        <w:rPr>
          <w:rFonts w:ascii="Calibri" w:hAnsi="Calibri"/>
          <w:color w:val="4472C4" w:themeColor="accent5"/>
          <w:sz w:val="22"/>
          <w:szCs w:val="22"/>
        </w:rPr>
        <w:t xml:space="preserve">Absent: David Green, </w:t>
      </w:r>
      <w:r w:rsidR="001E1CE4">
        <w:rPr>
          <w:rFonts w:ascii="Calibri" w:hAnsi="Calibri"/>
          <w:color w:val="4472C4" w:themeColor="accent5"/>
          <w:sz w:val="22"/>
          <w:szCs w:val="22"/>
        </w:rPr>
        <w:t>Kristin Malone</w:t>
      </w:r>
      <w:r w:rsidR="000C75D4">
        <w:rPr>
          <w:rFonts w:ascii="Calibri" w:hAnsi="Calibri"/>
          <w:color w:val="4472C4" w:themeColor="accent5"/>
          <w:sz w:val="22"/>
          <w:szCs w:val="22"/>
        </w:rPr>
        <w:t>, Mae Wilson, Roberto Rivera</w:t>
      </w:r>
    </w:p>
    <w:p w:rsidR="00F14B17" w:rsidRPr="00C81119" w:rsidRDefault="00F14B17" w:rsidP="003F7538">
      <w:pPr>
        <w:spacing w:before="60"/>
        <w:rPr>
          <w:rFonts w:ascii="Calibri" w:hAnsi="Calibri"/>
          <w:color w:val="4472C4" w:themeColor="accent5"/>
          <w:sz w:val="22"/>
          <w:szCs w:val="22"/>
        </w:rPr>
      </w:pPr>
    </w:p>
    <w:p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rsidR="003F7538" w:rsidRPr="003F7538" w:rsidRDefault="003F7538" w:rsidP="003F7538">
      <w:pPr>
        <w:rPr>
          <w:rFonts w:ascii="Calibri" w:hAnsi="Calibri"/>
          <w:b/>
          <w:bCs/>
          <w:sz w:val="22"/>
          <w:szCs w:val="22"/>
        </w:rPr>
      </w:pPr>
    </w:p>
    <w:p w:rsidR="00EE6A48" w:rsidRPr="00AD3D6E" w:rsidRDefault="00EE6A48" w:rsidP="00EE6A48">
      <w:pPr>
        <w:spacing w:line="216" w:lineRule="atLeast"/>
        <w:rPr>
          <w:rFonts w:asciiTheme="minorHAnsi" w:hAnsiTheme="minorHAnsi" w:cstheme="minorHAnsi"/>
          <w:color w:val="4472C4" w:themeColor="accent5"/>
          <w:sz w:val="22"/>
          <w:szCs w:val="22"/>
        </w:rPr>
      </w:pPr>
      <w:r w:rsidRPr="00EE6A48">
        <w:rPr>
          <w:rStyle w:val="e2ma-style"/>
          <w:rFonts w:asciiTheme="minorHAnsi" w:hAnsiTheme="minorHAnsi" w:cstheme="minorHAnsi"/>
          <w:sz w:val="22"/>
          <w:szCs w:val="22"/>
        </w:rPr>
        <w:t>5:30 pm—5:45 pm       Introductions and Welcome (CRC Vice Chair Bridget Donegan)</w:t>
      </w:r>
      <w:r w:rsidRPr="00EE6A48">
        <w:rPr>
          <w:rFonts w:asciiTheme="minorHAnsi" w:hAnsiTheme="minorHAnsi" w:cstheme="minorHAnsi"/>
          <w:sz w:val="22"/>
          <w:szCs w:val="22"/>
        </w:rPr>
        <w:br/>
      </w:r>
      <w:r w:rsidRPr="00AD3D6E">
        <w:rPr>
          <w:rStyle w:val="e2ma-style"/>
          <w:rFonts w:asciiTheme="minorHAnsi" w:hAnsiTheme="minorHAnsi" w:cstheme="minorHAnsi"/>
          <w:color w:val="4472C4" w:themeColor="accent5"/>
          <w:sz w:val="22"/>
          <w:szCs w:val="22"/>
        </w:rPr>
        <w:t xml:space="preserve">                                         </w:t>
      </w:r>
      <w:r w:rsidR="00AD3D6E" w:rsidRPr="00AD3D6E">
        <w:rPr>
          <w:rStyle w:val="e2ma-style"/>
          <w:rFonts w:asciiTheme="minorHAnsi" w:hAnsiTheme="minorHAnsi" w:cstheme="minorHAnsi"/>
          <w:color w:val="4472C4" w:themeColor="accent5"/>
          <w:sz w:val="22"/>
          <w:szCs w:val="22"/>
        </w:rPr>
        <w:t>Approved</w:t>
      </w:r>
      <w:r w:rsidRPr="00AD3D6E">
        <w:rPr>
          <w:rStyle w:val="e2ma-style"/>
          <w:rFonts w:asciiTheme="minorHAnsi" w:hAnsiTheme="minorHAnsi" w:cstheme="minorHAnsi"/>
          <w:color w:val="4472C4" w:themeColor="accent5"/>
          <w:sz w:val="22"/>
          <w:szCs w:val="22"/>
        </w:rPr>
        <w:t xml:space="preserve"> of </w:t>
      </w:r>
      <w:r w:rsidR="00D9791E" w:rsidRPr="00AD3D6E">
        <w:rPr>
          <w:rStyle w:val="e2ma-style"/>
          <w:rFonts w:asciiTheme="minorHAnsi" w:hAnsiTheme="minorHAnsi" w:cstheme="minorHAnsi"/>
          <w:color w:val="4472C4" w:themeColor="accent5"/>
          <w:sz w:val="22"/>
          <w:szCs w:val="22"/>
        </w:rPr>
        <w:t>September 2</w:t>
      </w:r>
      <w:r w:rsidRPr="00AD3D6E">
        <w:rPr>
          <w:rStyle w:val="e2ma-style"/>
          <w:rFonts w:asciiTheme="minorHAnsi" w:hAnsiTheme="minorHAnsi" w:cstheme="minorHAnsi"/>
          <w:color w:val="4472C4" w:themeColor="accent5"/>
          <w:sz w:val="22"/>
          <w:szCs w:val="22"/>
        </w:rPr>
        <w:t>, 2015 Meeting Minutes </w:t>
      </w:r>
    </w:p>
    <w:p w:rsidR="00EE6A48" w:rsidRPr="00EE6A48" w:rsidRDefault="00EE6A48" w:rsidP="00EE6A48">
      <w:pPr>
        <w:rPr>
          <w:rFonts w:asciiTheme="minorHAnsi" w:hAnsiTheme="minorHAnsi" w:cstheme="minorHAnsi"/>
          <w:sz w:val="22"/>
          <w:szCs w:val="22"/>
        </w:rPr>
      </w:pPr>
    </w:p>
    <w:p w:rsidR="00EE6A48" w:rsidRDefault="00EE6A48" w:rsidP="00EE6A48">
      <w:pPr>
        <w:rPr>
          <w:rStyle w:val="e2ma-style"/>
          <w:rFonts w:asciiTheme="minorHAnsi" w:hAnsiTheme="minorHAnsi" w:cstheme="minorHAnsi"/>
          <w:sz w:val="22"/>
          <w:szCs w:val="22"/>
        </w:rPr>
      </w:pPr>
      <w:r w:rsidRPr="00EE6A48">
        <w:rPr>
          <w:rStyle w:val="e2ma-style"/>
          <w:rFonts w:asciiTheme="minorHAnsi" w:hAnsiTheme="minorHAnsi" w:cstheme="minorHAnsi"/>
          <w:sz w:val="22"/>
          <w:szCs w:val="22"/>
        </w:rPr>
        <w:t xml:space="preserve">5:45 pm—6:00 pm       Director's Report (IPR </w:t>
      </w:r>
      <w:r w:rsidR="002F21B2">
        <w:rPr>
          <w:rStyle w:val="e2ma-style"/>
          <w:rFonts w:asciiTheme="minorHAnsi" w:hAnsiTheme="minorHAnsi" w:cstheme="minorHAnsi"/>
          <w:sz w:val="22"/>
          <w:szCs w:val="22"/>
        </w:rPr>
        <w:t xml:space="preserve">Assistant </w:t>
      </w:r>
      <w:r w:rsidRPr="00EE6A48">
        <w:rPr>
          <w:rStyle w:val="e2ma-style"/>
          <w:rFonts w:asciiTheme="minorHAnsi" w:hAnsiTheme="minorHAnsi" w:cstheme="minorHAnsi"/>
          <w:sz w:val="22"/>
          <w:szCs w:val="22"/>
        </w:rPr>
        <w:t xml:space="preserve">Director </w:t>
      </w:r>
      <w:r w:rsidR="002F21B2">
        <w:rPr>
          <w:rStyle w:val="e2ma-style"/>
          <w:rFonts w:asciiTheme="minorHAnsi" w:hAnsiTheme="minorHAnsi" w:cstheme="minorHAnsi"/>
          <w:sz w:val="22"/>
          <w:szCs w:val="22"/>
        </w:rPr>
        <w:t>Anika Bent-Albert</w:t>
      </w:r>
      <w:r w:rsidRPr="00EE6A48">
        <w:rPr>
          <w:rStyle w:val="e2ma-style"/>
          <w:rFonts w:asciiTheme="minorHAnsi" w:hAnsiTheme="minorHAnsi" w:cstheme="minorHAnsi"/>
          <w:sz w:val="22"/>
          <w:szCs w:val="22"/>
        </w:rPr>
        <w:t xml:space="preserve">) </w:t>
      </w:r>
    </w:p>
    <w:p w:rsidR="00E64100" w:rsidRDefault="00E64100" w:rsidP="00EE6A48">
      <w:pPr>
        <w:rPr>
          <w:rStyle w:val="e2ma-style"/>
          <w:rFonts w:asciiTheme="minorHAnsi" w:hAnsiTheme="minorHAnsi" w:cstheme="minorHAnsi"/>
          <w:sz w:val="22"/>
          <w:szCs w:val="22"/>
        </w:rPr>
      </w:pPr>
    </w:p>
    <w:p w:rsidR="00E64100" w:rsidRPr="006B7DB8" w:rsidRDefault="00E64100" w:rsidP="00E64100">
      <w:pPr>
        <w:pStyle w:val="ListParagraph"/>
        <w:numPr>
          <w:ilvl w:val="0"/>
          <w:numId w:val="30"/>
        </w:numPr>
        <w:rPr>
          <w:rFonts w:asciiTheme="minorHAnsi" w:hAnsiTheme="minorHAnsi" w:cs="Arial"/>
          <w:color w:val="4472C4" w:themeColor="accent5"/>
          <w:sz w:val="22"/>
          <w:szCs w:val="22"/>
        </w:rPr>
      </w:pPr>
      <w:r w:rsidRPr="006B7DB8">
        <w:rPr>
          <w:rFonts w:asciiTheme="minorHAnsi" w:hAnsiTheme="minorHAnsi" w:cs="Arial"/>
          <w:color w:val="4472C4" w:themeColor="accent5"/>
          <w:sz w:val="22"/>
          <w:szCs w:val="22"/>
        </w:rPr>
        <w:t>IPR Director Constantin Severe presented as part of panel of speakers at Race Talks “Community Police Forum” at Maranatha Church with several local church pastors.</w:t>
      </w:r>
    </w:p>
    <w:p w:rsidR="00E64100" w:rsidRPr="006B7DB8" w:rsidRDefault="00E64100" w:rsidP="00E64100">
      <w:pPr>
        <w:pStyle w:val="ListParagraph"/>
        <w:numPr>
          <w:ilvl w:val="0"/>
          <w:numId w:val="30"/>
        </w:numPr>
        <w:rPr>
          <w:rFonts w:asciiTheme="minorHAnsi" w:hAnsiTheme="minorHAnsi"/>
          <w:color w:val="4472C4" w:themeColor="accent5"/>
          <w:sz w:val="22"/>
          <w:szCs w:val="22"/>
        </w:rPr>
      </w:pPr>
      <w:r w:rsidRPr="006B7DB8">
        <w:rPr>
          <w:rFonts w:asciiTheme="minorHAnsi" w:hAnsiTheme="minorHAnsi" w:cs="Arial"/>
          <w:color w:val="4472C4" w:themeColor="accent5"/>
          <w:sz w:val="22"/>
          <w:szCs w:val="22"/>
        </w:rPr>
        <w:t>From September 8</w:t>
      </w:r>
      <w:r w:rsidRPr="006B7DB8">
        <w:rPr>
          <w:rFonts w:asciiTheme="minorHAnsi" w:hAnsiTheme="minorHAnsi" w:cs="Arial"/>
          <w:color w:val="4472C4" w:themeColor="accent5"/>
          <w:sz w:val="22"/>
          <w:szCs w:val="22"/>
          <w:vertAlign w:val="superscript"/>
        </w:rPr>
        <w:t>th</w:t>
      </w:r>
      <w:r w:rsidRPr="006B7DB8">
        <w:rPr>
          <w:rFonts w:asciiTheme="minorHAnsi" w:hAnsiTheme="minorHAnsi" w:cs="Arial"/>
          <w:color w:val="4472C4" w:themeColor="accent5"/>
          <w:sz w:val="22"/>
          <w:szCs w:val="22"/>
        </w:rPr>
        <w:t xml:space="preserve"> through September 10</w:t>
      </w:r>
      <w:r w:rsidRPr="006B7DB8">
        <w:rPr>
          <w:rFonts w:asciiTheme="minorHAnsi" w:hAnsiTheme="minorHAnsi" w:cs="Arial"/>
          <w:color w:val="4472C4" w:themeColor="accent5"/>
          <w:sz w:val="22"/>
          <w:szCs w:val="22"/>
          <w:vertAlign w:val="superscript"/>
        </w:rPr>
        <w:t xml:space="preserve">th, </w:t>
      </w:r>
      <w:r w:rsidRPr="006B7DB8">
        <w:rPr>
          <w:rFonts w:asciiTheme="minorHAnsi" w:hAnsiTheme="minorHAnsi" w:cs="Arial"/>
          <w:color w:val="4472C4" w:themeColor="accent5"/>
          <w:sz w:val="22"/>
          <w:szCs w:val="22"/>
        </w:rPr>
        <w:t xml:space="preserve">IPR Investigator Eric Berry observed PPB’s 2015 Fall Regional Rapid Response Team (RRT) Training at Camp </w:t>
      </w:r>
      <w:proofErr w:type="spellStart"/>
      <w:r w:rsidRPr="006B7DB8">
        <w:rPr>
          <w:rFonts w:asciiTheme="minorHAnsi" w:hAnsiTheme="minorHAnsi" w:cs="Arial"/>
          <w:color w:val="4472C4" w:themeColor="accent5"/>
          <w:sz w:val="22"/>
          <w:szCs w:val="22"/>
        </w:rPr>
        <w:t>Rilea</w:t>
      </w:r>
      <w:proofErr w:type="spellEnd"/>
      <w:r w:rsidRPr="006B7DB8">
        <w:rPr>
          <w:rFonts w:asciiTheme="minorHAnsi" w:hAnsiTheme="minorHAnsi" w:cs="Arial"/>
          <w:color w:val="4472C4" w:themeColor="accent5"/>
          <w:sz w:val="22"/>
          <w:szCs w:val="22"/>
        </w:rPr>
        <w:t>, near Warrenton, Oregon.  During the training, PPB’s RRT Team trained with other teams from other regional law enforcement agencies, practicing tactics and techniques developed by RRT Command Staff.  The training scenarios were rigorous, dynamic, and designed to accurately reflect the challenges RRT faces when responding to protests and other mass events</w:t>
      </w:r>
      <w:r w:rsidRPr="006B7DB8">
        <w:rPr>
          <w:rFonts w:asciiTheme="minorHAnsi" w:hAnsiTheme="minorHAnsi"/>
          <w:color w:val="4472C4" w:themeColor="accent5"/>
          <w:sz w:val="22"/>
          <w:szCs w:val="22"/>
        </w:rPr>
        <w:t>.</w:t>
      </w:r>
    </w:p>
    <w:p w:rsidR="00E64100" w:rsidRPr="006B7DB8" w:rsidRDefault="00E64100" w:rsidP="00E64100">
      <w:pPr>
        <w:pStyle w:val="ListParagraph"/>
        <w:numPr>
          <w:ilvl w:val="0"/>
          <w:numId w:val="30"/>
        </w:numPr>
        <w:rPr>
          <w:rFonts w:asciiTheme="minorHAnsi" w:hAnsiTheme="minorHAnsi" w:cs="Arial"/>
          <w:color w:val="4472C4" w:themeColor="accent5"/>
          <w:sz w:val="22"/>
          <w:szCs w:val="22"/>
        </w:rPr>
      </w:pPr>
      <w:r w:rsidRPr="006B7DB8">
        <w:rPr>
          <w:rFonts w:asciiTheme="minorHAnsi" w:hAnsiTheme="minorHAnsi" w:cs="Arial"/>
          <w:color w:val="4472C4" w:themeColor="accent5"/>
          <w:sz w:val="22"/>
          <w:szCs w:val="22"/>
        </w:rPr>
        <w:t>IPR is happy to announce the placement of an intern from the PSU Masters’ of Social Work program.  Freda Ceaser is currently a Program Manager at Central City Concern, and on the home stretch of her master’s degree.   She will be working on policy, police practices, as well as engaging in outreach.</w:t>
      </w:r>
    </w:p>
    <w:p w:rsidR="00E64100" w:rsidRPr="006B7DB8" w:rsidRDefault="00E64100" w:rsidP="00E64100">
      <w:pPr>
        <w:pStyle w:val="ListParagraph"/>
        <w:numPr>
          <w:ilvl w:val="0"/>
          <w:numId w:val="30"/>
        </w:numPr>
        <w:rPr>
          <w:rFonts w:asciiTheme="minorHAnsi" w:hAnsiTheme="minorHAnsi" w:cs="Arial"/>
          <w:color w:val="4472C4" w:themeColor="accent5"/>
          <w:sz w:val="22"/>
          <w:szCs w:val="22"/>
        </w:rPr>
      </w:pPr>
      <w:r w:rsidRPr="006B7DB8">
        <w:rPr>
          <w:rFonts w:asciiTheme="minorHAnsi" w:hAnsiTheme="minorHAnsi" w:cs="Arial"/>
          <w:color w:val="4472C4" w:themeColor="accent5"/>
          <w:sz w:val="22"/>
          <w:szCs w:val="22"/>
        </w:rPr>
        <w:t>Last month, IPR started the first round of interviews for the available Complaint Investigator position in our office.  We hope to start the next stage of interviews later this month.</w:t>
      </w:r>
    </w:p>
    <w:p w:rsidR="00E64100" w:rsidRPr="006B7DB8" w:rsidRDefault="00E64100" w:rsidP="00E64100">
      <w:pPr>
        <w:pStyle w:val="ListParagraph"/>
        <w:numPr>
          <w:ilvl w:val="0"/>
          <w:numId w:val="30"/>
        </w:numPr>
        <w:rPr>
          <w:rFonts w:asciiTheme="minorHAnsi" w:hAnsiTheme="minorHAnsi"/>
          <w:color w:val="4472C4" w:themeColor="accent5"/>
          <w:sz w:val="22"/>
          <w:szCs w:val="22"/>
        </w:rPr>
      </w:pPr>
      <w:r w:rsidRPr="006B7DB8">
        <w:rPr>
          <w:rFonts w:asciiTheme="minorHAnsi" w:hAnsiTheme="minorHAnsi" w:cs="Arial"/>
          <w:color w:val="4472C4" w:themeColor="accent5"/>
          <w:sz w:val="22"/>
          <w:szCs w:val="22"/>
        </w:rPr>
        <w:t xml:space="preserve">IPR Community Outreach Coordinator attended and networked the Oregon Assembly for Black Affairs Annual meeting, Slavic Advisory Council, </w:t>
      </w:r>
      <w:proofErr w:type="spellStart"/>
      <w:r w:rsidRPr="006B7DB8">
        <w:rPr>
          <w:rFonts w:asciiTheme="minorHAnsi" w:hAnsiTheme="minorHAnsi" w:cs="Arial"/>
          <w:color w:val="4472C4" w:themeColor="accent5"/>
          <w:sz w:val="22"/>
          <w:szCs w:val="22"/>
        </w:rPr>
        <w:t>Dalnofest</w:t>
      </w:r>
      <w:proofErr w:type="spellEnd"/>
      <w:r w:rsidRPr="006B7DB8">
        <w:rPr>
          <w:rFonts w:asciiTheme="minorHAnsi" w:hAnsiTheme="minorHAnsi" w:cs="Arial"/>
          <w:color w:val="4472C4" w:themeColor="accent5"/>
          <w:sz w:val="22"/>
          <w:szCs w:val="22"/>
        </w:rPr>
        <w:t xml:space="preserve"> Slavic Trucking Festival, The Pitch, a women’s networking event, </w:t>
      </w:r>
      <w:proofErr w:type="spellStart"/>
      <w:r w:rsidRPr="006B7DB8">
        <w:rPr>
          <w:rFonts w:asciiTheme="minorHAnsi" w:hAnsiTheme="minorHAnsi" w:cs="Arial"/>
          <w:color w:val="4472C4" w:themeColor="accent5"/>
          <w:sz w:val="22"/>
          <w:szCs w:val="22"/>
        </w:rPr>
        <w:t>Noche</w:t>
      </w:r>
      <w:proofErr w:type="spellEnd"/>
      <w:r w:rsidRPr="006B7DB8">
        <w:rPr>
          <w:rFonts w:asciiTheme="minorHAnsi" w:hAnsiTheme="minorHAnsi" w:cs="Arial"/>
          <w:color w:val="4472C4" w:themeColor="accent5"/>
          <w:sz w:val="22"/>
          <w:szCs w:val="22"/>
        </w:rPr>
        <w:t xml:space="preserve"> Bella – Latino Network annual fundraising event, and presented to students at the Lewis and Clark Volunteer Fair. She gave a presentation to the Community Oversight Advisory Board outreach subcommittee on outreach strategies with immigrant community, attended the End Racial Profiling and Ban the Box Celebration at Center for Intercultural Organizing, where the State Governor signed two new bills into law. Konev gave an update on IPR and CRC activates to the Community and Police Relations Committee</w:t>
      </w:r>
      <w:r w:rsidRPr="006B7DB8">
        <w:rPr>
          <w:rFonts w:asciiTheme="minorHAnsi" w:hAnsiTheme="minorHAnsi"/>
          <w:color w:val="4472C4" w:themeColor="accent5"/>
          <w:sz w:val="22"/>
          <w:szCs w:val="22"/>
        </w:rPr>
        <w:t xml:space="preserve">. </w:t>
      </w:r>
    </w:p>
    <w:p w:rsidR="00DE72F4" w:rsidRPr="006B7DB8" w:rsidRDefault="00DE72F4" w:rsidP="00DE72F4">
      <w:pPr>
        <w:numPr>
          <w:ilvl w:val="0"/>
          <w:numId w:val="31"/>
        </w:numPr>
        <w:spacing w:after="160" w:line="259" w:lineRule="auto"/>
        <w:contextualSpacing/>
        <w:rPr>
          <w:rFonts w:asciiTheme="minorHAnsi" w:hAnsiTheme="minorHAnsi" w:cs="Arial"/>
          <w:color w:val="4472C4" w:themeColor="accent5"/>
          <w:sz w:val="22"/>
          <w:szCs w:val="22"/>
        </w:rPr>
      </w:pPr>
      <w:r w:rsidRPr="006B7DB8">
        <w:rPr>
          <w:rFonts w:asciiTheme="minorHAnsi" w:hAnsiTheme="minorHAnsi" w:cs="Arial"/>
          <w:color w:val="4472C4" w:themeColor="accent5"/>
          <w:sz w:val="22"/>
          <w:szCs w:val="22"/>
        </w:rPr>
        <w:t xml:space="preserve">Community feedback: </w:t>
      </w:r>
    </w:p>
    <w:p w:rsidR="00DE72F4" w:rsidRPr="006B7DB8" w:rsidRDefault="00DE72F4" w:rsidP="00DE72F4">
      <w:pPr>
        <w:numPr>
          <w:ilvl w:val="0"/>
          <w:numId w:val="32"/>
        </w:numPr>
        <w:spacing w:after="160" w:line="259" w:lineRule="auto"/>
        <w:ind w:left="1080"/>
        <w:contextualSpacing/>
        <w:rPr>
          <w:rFonts w:asciiTheme="minorHAnsi" w:hAnsiTheme="minorHAnsi" w:cs="Arial"/>
          <w:color w:val="4472C4" w:themeColor="accent5"/>
          <w:sz w:val="22"/>
          <w:szCs w:val="22"/>
        </w:rPr>
      </w:pPr>
      <w:r w:rsidRPr="006B7DB8">
        <w:rPr>
          <w:rFonts w:asciiTheme="minorHAnsi" w:hAnsiTheme="minorHAnsi" w:cs="Arial"/>
          <w:color w:val="4472C4" w:themeColor="accent5"/>
          <w:sz w:val="22"/>
          <w:szCs w:val="22"/>
        </w:rPr>
        <w:t xml:space="preserve">Law students acknowledge and appreciate that the City of Portland has an independent civilian police oversight system. </w:t>
      </w:r>
    </w:p>
    <w:p w:rsidR="00DE72F4" w:rsidRPr="006B7DB8" w:rsidRDefault="00DE72F4" w:rsidP="00DE72F4">
      <w:pPr>
        <w:numPr>
          <w:ilvl w:val="0"/>
          <w:numId w:val="32"/>
        </w:numPr>
        <w:spacing w:after="160" w:line="259" w:lineRule="auto"/>
        <w:ind w:left="1080"/>
        <w:contextualSpacing/>
        <w:rPr>
          <w:rFonts w:asciiTheme="minorHAnsi" w:hAnsiTheme="minorHAnsi" w:cs="Arial"/>
          <w:color w:val="4472C4" w:themeColor="accent5"/>
          <w:sz w:val="22"/>
          <w:szCs w:val="22"/>
        </w:rPr>
      </w:pPr>
      <w:r w:rsidRPr="006B7DB8">
        <w:rPr>
          <w:rFonts w:asciiTheme="minorHAnsi" w:hAnsiTheme="minorHAnsi" w:cs="Arial"/>
          <w:color w:val="4472C4" w:themeColor="accent5"/>
          <w:sz w:val="22"/>
          <w:szCs w:val="22"/>
        </w:rPr>
        <w:t xml:space="preserve">Parents living in North Portland are concerned that their youth are being stopped and searched while on their way to and from school. </w:t>
      </w:r>
    </w:p>
    <w:p w:rsidR="00E64100" w:rsidRPr="006B7DB8" w:rsidRDefault="00E64100" w:rsidP="00DE72F4">
      <w:pPr>
        <w:pStyle w:val="ListParagraph"/>
        <w:rPr>
          <w:rFonts w:asciiTheme="minorHAnsi" w:hAnsiTheme="minorHAnsi" w:cs="Arial"/>
          <w:color w:val="4472C4" w:themeColor="accent5"/>
          <w:sz w:val="22"/>
          <w:szCs w:val="22"/>
        </w:rPr>
      </w:pPr>
    </w:p>
    <w:p w:rsidR="00E64100" w:rsidRPr="006B7DB8" w:rsidRDefault="00E64100" w:rsidP="00E64100">
      <w:pPr>
        <w:pStyle w:val="ListParagraph"/>
        <w:rPr>
          <w:rFonts w:asciiTheme="minorHAnsi" w:hAnsiTheme="minorHAnsi" w:cs="Arial"/>
          <w:color w:val="000000" w:themeColor="text1"/>
          <w:sz w:val="22"/>
          <w:szCs w:val="22"/>
        </w:rPr>
      </w:pPr>
    </w:p>
    <w:p w:rsidR="00E64100" w:rsidRPr="006B7DB8" w:rsidRDefault="00E64100" w:rsidP="00EE6A48">
      <w:pPr>
        <w:rPr>
          <w:rFonts w:asciiTheme="minorHAnsi" w:hAnsiTheme="minorHAnsi" w:cstheme="minorHAnsi"/>
          <w:sz w:val="22"/>
          <w:szCs w:val="22"/>
        </w:rPr>
      </w:pPr>
    </w:p>
    <w:p w:rsidR="00EE6A48" w:rsidRPr="006B7DB8" w:rsidRDefault="00EE6A48" w:rsidP="00EE6A48">
      <w:pPr>
        <w:rPr>
          <w:rFonts w:asciiTheme="minorHAnsi" w:hAnsiTheme="minorHAnsi" w:cstheme="minorHAnsi"/>
          <w:sz w:val="22"/>
          <w:szCs w:val="22"/>
        </w:rPr>
      </w:pPr>
      <w:r w:rsidRPr="006B7DB8">
        <w:rPr>
          <w:rStyle w:val="e2ma-style"/>
          <w:rFonts w:asciiTheme="minorHAnsi" w:hAnsiTheme="minorHAnsi" w:cstheme="minorHAnsi"/>
          <w:sz w:val="22"/>
          <w:szCs w:val="22"/>
        </w:rPr>
        <w:lastRenderedPageBreak/>
        <w:t xml:space="preserve">                                  </w:t>
      </w:r>
    </w:p>
    <w:p w:rsidR="00B12C24" w:rsidRDefault="00EE6A48" w:rsidP="00EE6A48">
      <w:pPr>
        <w:rPr>
          <w:rStyle w:val="e2ma-style"/>
          <w:rFonts w:asciiTheme="minorHAnsi" w:hAnsiTheme="minorHAnsi" w:cstheme="minorHAnsi"/>
          <w:sz w:val="22"/>
          <w:szCs w:val="22"/>
        </w:rPr>
      </w:pPr>
      <w:r w:rsidRPr="006B7DB8">
        <w:rPr>
          <w:rStyle w:val="e2ma-style"/>
          <w:rFonts w:asciiTheme="minorHAnsi" w:hAnsiTheme="minorHAnsi" w:cstheme="minorHAnsi"/>
          <w:sz w:val="22"/>
          <w:szCs w:val="22"/>
        </w:rPr>
        <w:t>6:00 pm—6:15 pm       Chair’s Report (CRC Vice Chair Bridget Donegan)     </w:t>
      </w:r>
    </w:p>
    <w:p w:rsidR="00EE6A48" w:rsidRPr="00B12C24" w:rsidRDefault="00B12C24" w:rsidP="00B12C24">
      <w:pPr>
        <w:pStyle w:val="ListParagraph"/>
        <w:numPr>
          <w:ilvl w:val="0"/>
          <w:numId w:val="31"/>
        </w:numPr>
        <w:rPr>
          <w:rFonts w:asciiTheme="minorHAnsi" w:hAnsiTheme="minorHAnsi" w:cstheme="minorHAnsi"/>
          <w:color w:val="4472C4" w:themeColor="accent5"/>
          <w:sz w:val="22"/>
          <w:szCs w:val="22"/>
        </w:rPr>
      </w:pPr>
      <w:r w:rsidRPr="00B12C24">
        <w:rPr>
          <w:rFonts w:asciiTheme="minorHAnsi" w:hAnsiTheme="minorHAnsi" w:cstheme="minorHAnsi"/>
          <w:color w:val="4472C4" w:themeColor="accent5"/>
          <w:sz w:val="22"/>
          <w:szCs w:val="22"/>
        </w:rPr>
        <w:t>CRC Chair Mae Wilson is out attending the NACOLE Conference</w:t>
      </w:r>
    </w:p>
    <w:p w:rsidR="00EE6A48" w:rsidRPr="006B7DB8" w:rsidRDefault="00EE6A48" w:rsidP="00EE6A48">
      <w:pPr>
        <w:spacing w:line="180" w:lineRule="atLeast"/>
        <w:rPr>
          <w:rStyle w:val="e2ma-style"/>
          <w:rFonts w:asciiTheme="minorHAnsi" w:hAnsiTheme="minorHAnsi" w:cstheme="minorHAnsi"/>
          <w:sz w:val="22"/>
          <w:szCs w:val="22"/>
        </w:rPr>
      </w:pPr>
    </w:p>
    <w:p w:rsidR="002F21B2" w:rsidRPr="006B7DB8" w:rsidRDefault="00D9791E" w:rsidP="002F21B2">
      <w:pPr>
        <w:rPr>
          <w:rFonts w:asciiTheme="minorHAnsi" w:hAnsiTheme="minorHAnsi" w:cs="Helvetica"/>
          <w:sz w:val="18"/>
          <w:szCs w:val="18"/>
        </w:rPr>
      </w:pPr>
      <w:r w:rsidRPr="006B7DB8">
        <w:rPr>
          <w:rStyle w:val="e2ma-style"/>
          <w:rFonts w:asciiTheme="minorHAnsi" w:hAnsiTheme="minorHAnsi" w:cstheme="minorHAnsi"/>
          <w:sz w:val="22"/>
          <w:szCs w:val="22"/>
        </w:rPr>
        <w:t>6:15 pm—7:1</w:t>
      </w:r>
      <w:r w:rsidR="00EE6A48" w:rsidRPr="006B7DB8">
        <w:rPr>
          <w:rStyle w:val="e2ma-style"/>
          <w:rFonts w:asciiTheme="minorHAnsi" w:hAnsiTheme="minorHAnsi" w:cstheme="minorHAnsi"/>
          <w:sz w:val="22"/>
          <w:szCs w:val="22"/>
        </w:rPr>
        <w:t xml:space="preserve">5 pm       </w:t>
      </w:r>
      <w:r w:rsidR="002F21B2" w:rsidRPr="006B7DB8">
        <w:rPr>
          <w:rStyle w:val="Strong"/>
          <w:rFonts w:asciiTheme="minorHAnsi" w:hAnsiTheme="minorHAnsi" w:cs="Helvetica"/>
          <w:sz w:val="21"/>
          <w:szCs w:val="21"/>
          <w:u w:val="single"/>
        </w:rPr>
        <w:t>Case File Review/Appeal Hearing</w:t>
      </w:r>
      <w:r w:rsidR="002F21B2" w:rsidRPr="006B7DB8">
        <w:rPr>
          <w:rStyle w:val="Strong"/>
          <w:rFonts w:asciiTheme="minorHAnsi" w:hAnsiTheme="minorHAnsi" w:cs="Helvetica"/>
          <w:sz w:val="21"/>
          <w:szCs w:val="21"/>
        </w:rPr>
        <w:t>: 2015-C-0104/ 2015-X-0002</w:t>
      </w:r>
    </w:p>
    <w:p w:rsidR="002F21B2" w:rsidRPr="006B7DB8" w:rsidRDefault="002F21B2" w:rsidP="002F21B2">
      <w:pPr>
        <w:spacing w:line="234" w:lineRule="atLeast"/>
        <w:rPr>
          <w:rFonts w:asciiTheme="minorHAnsi" w:hAnsiTheme="minorHAnsi" w:cs="Helvetica"/>
          <w:sz w:val="21"/>
          <w:szCs w:val="21"/>
        </w:rPr>
      </w:pPr>
      <w:r w:rsidRPr="006B7DB8">
        <w:rPr>
          <w:rFonts w:asciiTheme="minorHAnsi" w:hAnsiTheme="minorHAnsi" w:cs="Helvetica"/>
          <w:sz w:val="21"/>
          <w:szCs w:val="21"/>
        </w:rPr>
        <w:t xml:space="preserve">                                  </w:t>
      </w:r>
      <w:r w:rsidR="00B12C24">
        <w:rPr>
          <w:rFonts w:asciiTheme="minorHAnsi" w:hAnsiTheme="minorHAnsi" w:cs="Helvetica"/>
          <w:sz w:val="21"/>
          <w:szCs w:val="21"/>
        </w:rPr>
        <w:t xml:space="preserve">       </w:t>
      </w:r>
      <w:r w:rsidRPr="006B7DB8">
        <w:rPr>
          <w:rFonts w:asciiTheme="minorHAnsi" w:hAnsiTheme="minorHAnsi" w:cs="Helvetica"/>
          <w:sz w:val="21"/>
          <w:szCs w:val="21"/>
        </w:rPr>
        <w:t xml:space="preserve">Appellant alleged that Sergeant A and Officer B used inappropriate force </w:t>
      </w:r>
    </w:p>
    <w:p w:rsidR="002F21B2" w:rsidRPr="006B7DB8" w:rsidRDefault="002F21B2" w:rsidP="002F21B2">
      <w:pPr>
        <w:spacing w:line="234" w:lineRule="atLeast"/>
        <w:rPr>
          <w:rFonts w:asciiTheme="minorHAnsi" w:hAnsiTheme="minorHAnsi" w:cs="Helvetica"/>
          <w:sz w:val="21"/>
          <w:szCs w:val="21"/>
        </w:rPr>
      </w:pPr>
      <w:r w:rsidRPr="006B7DB8">
        <w:rPr>
          <w:rFonts w:asciiTheme="minorHAnsi" w:hAnsiTheme="minorHAnsi" w:cs="Helvetica"/>
          <w:sz w:val="21"/>
          <w:szCs w:val="21"/>
        </w:rPr>
        <w:t xml:space="preserve">                                  </w:t>
      </w:r>
      <w:r w:rsidR="00B12C24">
        <w:rPr>
          <w:rFonts w:asciiTheme="minorHAnsi" w:hAnsiTheme="minorHAnsi" w:cs="Helvetica"/>
          <w:sz w:val="21"/>
          <w:szCs w:val="21"/>
        </w:rPr>
        <w:t xml:space="preserve">      </w:t>
      </w:r>
      <w:r w:rsidR="00AD3D6E">
        <w:rPr>
          <w:rFonts w:asciiTheme="minorHAnsi" w:hAnsiTheme="minorHAnsi" w:cs="Helvetica"/>
          <w:sz w:val="21"/>
          <w:szCs w:val="21"/>
        </w:rPr>
        <w:t xml:space="preserve"> </w:t>
      </w:r>
      <w:r w:rsidRPr="006B7DB8">
        <w:rPr>
          <w:rFonts w:asciiTheme="minorHAnsi" w:hAnsiTheme="minorHAnsi" w:cs="Helvetica"/>
          <w:sz w:val="21"/>
          <w:szCs w:val="21"/>
        </w:rPr>
        <w:t xml:space="preserve">while taking him into custody. </w:t>
      </w:r>
    </w:p>
    <w:p w:rsidR="00F9727D" w:rsidRPr="006B7DB8" w:rsidRDefault="00F9727D" w:rsidP="002F21B2">
      <w:pPr>
        <w:spacing w:line="234" w:lineRule="atLeast"/>
        <w:rPr>
          <w:rFonts w:asciiTheme="minorHAnsi" w:hAnsiTheme="minorHAnsi" w:cs="Helvetica"/>
          <w:color w:val="4472C4" w:themeColor="accent5"/>
          <w:sz w:val="21"/>
          <w:szCs w:val="21"/>
        </w:rPr>
      </w:pPr>
    </w:p>
    <w:p w:rsidR="003D0E25" w:rsidRPr="006B7DB8" w:rsidRDefault="00F9727D" w:rsidP="0000790D">
      <w:pPr>
        <w:pStyle w:val="ListParagraph"/>
        <w:numPr>
          <w:ilvl w:val="0"/>
          <w:numId w:val="31"/>
        </w:numPr>
        <w:spacing w:line="234" w:lineRule="atLeast"/>
        <w:rPr>
          <w:rFonts w:asciiTheme="minorHAnsi" w:hAnsiTheme="minorHAnsi" w:cs="Helvetica"/>
          <w:color w:val="4472C4" w:themeColor="accent5"/>
          <w:sz w:val="21"/>
          <w:szCs w:val="21"/>
        </w:rPr>
      </w:pPr>
      <w:r w:rsidRPr="006B7DB8">
        <w:rPr>
          <w:rFonts w:asciiTheme="minorHAnsi" w:hAnsiTheme="minorHAnsi" w:cs="Helvetica"/>
          <w:color w:val="4472C4" w:themeColor="accent5"/>
          <w:sz w:val="21"/>
          <w:szCs w:val="21"/>
        </w:rPr>
        <w:t>Assistant Director Bent-Albert explained that t</w:t>
      </w:r>
      <w:r w:rsidR="003D0E25" w:rsidRPr="006B7DB8">
        <w:rPr>
          <w:rFonts w:asciiTheme="minorHAnsi" w:hAnsiTheme="minorHAnsi" w:cs="Helvetica"/>
          <w:color w:val="4472C4" w:themeColor="accent5"/>
          <w:sz w:val="21"/>
          <w:szCs w:val="21"/>
        </w:rPr>
        <w:t>he</w:t>
      </w:r>
      <w:r w:rsidR="00022567" w:rsidRPr="006B7DB8">
        <w:rPr>
          <w:rFonts w:asciiTheme="minorHAnsi" w:hAnsiTheme="minorHAnsi" w:cs="Helvetica"/>
          <w:color w:val="4472C4" w:themeColor="accent5"/>
          <w:sz w:val="21"/>
          <w:szCs w:val="21"/>
        </w:rPr>
        <w:t xml:space="preserve"> complaint was first filed with City Risk Management</w:t>
      </w:r>
      <w:r w:rsidR="00AD3D6E">
        <w:rPr>
          <w:rFonts w:asciiTheme="minorHAnsi" w:hAnsiTheme="minorHAnsi" w:cs="Helvetica"/>
          <w:color w:val="4472C4" w:themeColor="accent5"/>
          <w:sz w:val="21"/>
          <w:szCs w:val="21"/>
        </w:rPr>
        <w:t>.  D</w:t>
      </w:r>
      <w:r w:rsidR="00022567" w:rsidRPr="006B7DB8">
        <w:rPr>
          <w:rFonts w:asciiTheme="minorHAnsi" w:hAnsiTheme="minorHAnsi" w:cs="Helvetica"/>
          <w:color w:val="4472C4" w:themeColor="accent5"/>
          <w:sz w:val="21"/>
          <w:szCs w:val="21"/>
        </w:rPr>
        <w:t xml:space="preserve">uring the Tort Review Board meeting, </w:t>
      </w:r>
      <w:r w:rsidR="003D0E25" w:rsidRPr="006B7DB8">
        <w:rPr>
          <w:rFonts w:asciiTheme="minorHAnsi" w:hAnsiTheme="minorHAnsi" w:cs="Helvetica"/>
          <w:color w:val="4472C4" w:themeColor="accent5"/>
          <w:sz w:val="21"/>
          <w:szCs w:val="21"/>
        </w:rPr>
        <w:t>IPR Assistant</w:t>
      </w:r>
      <w:r w:rsidR="00022567" w:rsidRPr="006B7DB8">
        <w:rPr>
          <w:rFonts w:asciiTheme="minorHAnsi" w:hAnsiTheme="minorHAnsi" w:cs="Helvetica"/>
          <w:color w:val="4472C4" w:themeColor="accent5"/>
          <w:sz w:val="21"/>
          <w:szCs w:val="21"/>
        </w:rPr>
        <w:t xml:space="preserve"> Program Manager recommended </w:t>
      </w:r>
      <w:r w:rsidR="00DA334F" w:rsidRPr="006B7DB8">
        <w:rPr>
          <w:rFonts w:asciiTheme="minorHAnsi" w:hAnsiTheme="minorHAnsi" w:cs="Helvetica"/>
          <w:color w:val="4472C4" w:themeColor="accent5"/>
          <w:sz w:val="21"/>
          <w:szCs w:val="21"/>
        </w:rPr>
        <w:t>IA to start the administrative investigation</w:t>
      </w:r>
      <w:r w:rsidR="00AD3D6E">
        <w:rPr>
          <w:rFonts w:asciiTheme="minorHAnsi" w:hAnsiTheme="minorHAnsi" w:cs="Helvetica"/>
          <w:color w:val="4472C4" w:themeColor="accent5"/>
          <w:sz w:val="21"/>
          <w:szCs w:val="21"/>
        </w:rPr>
        <w:t xml:space="preserve"> into the incident </w:t>
      </w:r>
    </w:p>
    <w:p w:rsidR="00B04BE0" w:rsidRPr="006B7DB8" w:rsidRDefault="00B04BE0" w:rsidP="0000790D">
      <w:pPr>
        <w:pStyle w:val="ListParagraph"/>
        <w:numPr>
          <w:ilvl w:val="0"/>
          <w:numId w:val="31"/>
        </w:numPr>
        <w:spacing w:line="234" w:lineRule="atLeast"/>
        <w:rPr>
          <w:rFonts w:asciiTheme="minorHAnsi" w:hAnsiTheme="minorHAnsi" w:cs="Helvetica"/>
          <w:color w:val="4472C4" w:themeColor="accent5"/>
          <w:sz w:val="21"/>
          <w:szCs w:val="21"/>
        </w:rPr>
      </w:pPr>
      <w:r w:rsidRPr="006B7DB8">
        <w:rPr>
          <w:rFonts w:asciiTheme="minorHAnsi" w:hAnsiTheme="minorHAnsi" w:cs="Helvetica"/>
          <w:color w:val="4472C4" w:themeColor="accent5"/>
          <w:sz w:val="21"/>
          <w:szCs w:val="21"/>
        </w:rPr>
        <w:t>Lt. Hurley provided IA side of the investigation</w:t>
      </w:r>
      <w:r w:rsidR="00AD3D6E">
        <w:rPr>
          <w:rFonts w:asciiTheme="minorHAnsi" w:hAnsiTheme="minorHAnsi" w:cs="Helvetica"/>
          <w:color w:val="4472C4" w:themeColor="accent5"/>
          <w:sz w:val="21"/>
          <w:szCs w:val="21"/>
        </w:rPr>
        <w:t>:</w:t>
      </w:r>
    </w:p>
    <w:p w:rsidR="00977E6B" w:rsidRDefault="00B04BE0" w:rsidP="001F0CCA">
      <w:pPr>
        <w:pStyle w:val="ListParagraph"/>
        <w:numPr>
          <w:ilvl w:val="1"/>
          <w:numId w:val="31"/>
        </w:numPr>
        <w:spacing w:line="234" w:lineRule="atLeast"/>
        <w:rPr>
          <w:rFonts w:asciiTheme="minorHAnsi" w:hAnsiTheme="minorHAnsi" w:cs="Helvetica"/>
          <w:color w:val="4472C4" w:themeColor="accent5"/>
          <w:sz w:val="21"/>
          <w:szCs w:val="21"/>
        </w:rPr>
      </w:pPr>
      <w:r w:rsidRPr="006B7DB8">
        <w:rPr>
          <w:rFonts w:asciiTheme="minorHAnsi" w:hAnsiTheme="minorHAnsi" w:cs="Helvetica"/>
          <w:color w:val="4472C4" w:themeColor="accent5"/>
          <w:sz w:val="21"/>
          <w:szCs w:val="21"/>
        </w:rPr>
        <w:t>The case was assigned to Investigator Magill. He started by going through the 940 report of the incident</w:t>
      </w:r>
    </w:p>
    <w:p w:rsidR="00AD3D6E" w:rsidRDefault="00AD3D6E" w:rsidP="001F0CCA">
      <w:pPr>
        <w:pStyle w:val="ListParagraph"/>
        <w:numPr>
          <w:ilvl w:val="1"/>
          <w:numId w:val="31"/>
        </w:numPr>
        <w:spacing w:line="234" w:lineRule="atLeast"/>
        <w:rPr>
          <w:rFonts w:asciiTheme="minorHAnsi" w:hAnsiTheme="minorHAnsi" w:cs="Helvetica"/>
          <w:color w:val="4472C4" w:themeColor="accent5"/>
          <w:sz w:val="21"/>
          <w:szCs w:val="21"/>
        </w:rPr>
      </w:pPr>
      <w:r>
        <w:rPr>
          <w:rFonts w:asciiTheme="minorHAnsi" w:hAnsiTheme="minorHAnsi" w:cs="Helvetica"/>
          <w:color w:val="4472C4" w:themeColor="accent5"/>
          <w:sz w:val="21"/>
          <w:szCs w:val="21"/>
        </w:rPr>
        <w:t xml:space="preserve">Investigator Magill interviewed all of  the involved PPB members and one witness </w:t>
      </w:r>
    </w:p>
    <w:p w:rsidR="00AD3D6E" w:rsidRPr="006B7DB8" w:rsidRDefault="00AD3D6E" w:rsidP="00AD3D6E">
      <w:pPr>
        <w:pStyle w:val="ListParagraph"/>
        <w:numPr>
          <w:ilvl w:val="0"/>
          <w:numId w:val="31"/>
        </w:numPr>
        <w:spacing w:line="234" w:lineRule="atLeast"/>
        <w:rPr>
          <w:rFonts w:asciiTheme="minorHAnsi" w:hAnsiTheme="minorHAnsi" w:cs="Helvetica"/>
          <w:color w:val="4472C4" w:themeColor="accent5"/>
          <w:sz w:val="21"/>
          <w:szCs w:val="21"/>
        </w:rPr>
      </w:pPr>
      <w:r>
        <w:rPr>
          <w:rFonts w:asciiTheme="minorHAnsi" w:hAnsiTheme="minorHAnsi" w:cs="Helvetica"/>
          <w:color w:val="4472C4" w:themeColor="accent5"/>
          <w:sz w:val="21"/>
          <w:szCs w:val="21"/>
        </w:rPr>
        <w:t>Lt. Hurley went over all the questions raised by CRC members while reviewing the case file</w:t>
      </w:r>
    </w:p>
    <w:p w:rsidR="001F0CCA" w:rsidRPr="006B7DB8" w:rsidRDefault="001F0CCA" w:rsidP="001F0CCA">
      <w:pPr>
        <w:pStyle w:val="ListParagraph"/>
        <w:numPr>
          <w:ilvl w:val="0"/>
          <w:numId w:val="31"/>
        </w:numPr>
        <w:spacing w:line="234" w:lineRule="atLeast"/>
        <w:rPr>
          <w:rFonts w:asciiTheme="minorHAnsi" w:hAnsiTheme="minorHAnsi" w:cs="Helvetica"/>
          <w:color w:val="4472C4" w:themeColor="accent5"/>
          <w:sz w:val="21"/>
          <w:szCs w:val="21"/>
        </w:rPr>
      </w:pPr>
      <w:r w:rsidRPr="006B7DB8">
        <w:rPr>
          <w:rFonts w:asciiTheme="minorHAnsi" w:hAnsiTheme="minorHAnsi" w:cs="Helvetica"/>
          <w:color w:val="4472C4" w:themeColor="accent5"/>
          <w:sz w:val="21"/>
          <w:szCs w:val="21"/>
        </w:rPr>
        <w:t xml:space="preserve">Ms. Ramos asked </w:t>
      </w:r>
      <w:r w:rsidR="009D58DE">
        <w:rPr>
          <w:rFonts w:asciiTheme="minorHAnsi" w:hAnsiTheme="minorHAnsi" w:cs="Helvetica"/>
          <w:color w:val="4472C4" w:themeColor="accent5"/>
          <w:sz w:val="21"/>
          <w:szCs w:val="21"/>
        </w:rPr>
        <w:t xml:space="preserve">Lt. Hurley </w:t>
      </w:r>
      <w:r w:rsidRPr="006B7DB8">
        <w:rPr>
          <w:rFonts w:asciiTheme="minorHAnsi" w:hAnsiTheme="minorHAnsi" w:cs="Helvetica"/>
          <w:color w:val="4472C4" w:themeColor="accent5"/>
          <w:sz w:val="21"/>
          <w:szCs w:val="21"/>
        </w:rPr>
        <w:t xml:space="preserve">what is a </w:t>
      </w:r>
      <w:proofErr w:type="spellStart"/>
      <w:r w:rsidRPr="006B7DB8">
        <w:rPr>
          <w:rFonts w:asciiTheme="minorHAnsi" w:hAnsiTheme="minorHAnsi" w:cs="Helvetica"/>
          <w:color w:val="4472C4" w:themeColor="accent5"/>
          <w:sz w:val="21"/>
          <w:szCs w:val="21"/>
        </w:rPr>
        <w:t>taser</w:t>
      </w:r>
      <w:proofErr w:type="spellEnd"/>
      <w:r w:rsidRPr="006B7DB8">
        <w:rPr>
          <w:rFonts w:asciiTheme="minorHAnsi" w:hAnsiTheme="minorHAnsi" w:cs="Helvetica"/>
          <w:color w:val="4472C4" w:themeColor="accent5"/>
          <w:sz w:val="21"/>
          <w:szCs w:val="21"/>
        </w:rPr>
        <w:t xml:space="preserve"> log?</w:t>
      </w:r>
    </w:p>
    <w:p w:rsidR="00694F3D" w:rsidRPr="006B7DB8" w:rsidRDefault="001F0CCA" w:rsidP="001F0CCA">
      <w:pPr>
        <w:pStyle w:val="ListParagraph"/>
        <w:numPr>
          <w:ilvl w:val="1"/>
          <w:numId w:val="31"/>
        </w:numPr>
        <w:spacing w:line="234" w:lineRule="atLeast"/>
        <w:rPr>
          <w:rFonts w:asciiTheme="minorHAnsi" w:hAnsiTheme="minorHAnsi" w:cs="Helvetica"/>
          <w:color w:val="4472C4" w:themeColor="accent5"/>
          <w:sz w:val="21"/>
          <w:szCs w:val="21"/>
        </w:rPr>
      </w:pPr>
      <w:r w:rsidRPr="006B7DB8">
        <w:rPr>
          <w:rFonts w:asciiTheme="minorHAnsi" w:hAnsiTheme="minorHAnsi" w:cs="Helvetica"/>
          <w:color w:val="4472C4" w:themeColor="accent5"/>
          <w:sz w:val="21"/>
          <w:szCs w:val="21"/>
        </w:rPr>
        <w:t>Every</w:t>
      </w:r>
      <w:r w:rsidR="00326D44">
        <w:rPr>
          <w:rFonts w:asciiTheme="minorHAnsi" w:hAnsiTheme="minorHAnsi" w:cs="Helvetica"/>
          <w:color w:val="4472C4" w:themeColor="accent5"/>
          <w:sz w:val="21"/>
          <w:szCs w:val="21"/>
        </w:rPr>
        <w:t xml:space="preserve"> </w:t>
      </w:r>
      <w:r w:rsidRPr="006B7DB8">
        <w:rPr>
          <w:rFonts w:asciiTheme="minorHAnsi" w:hAnsiTheme="minorHAnsi" w:cs="Helvetica"/>
          <w:color w:val="4472C4" w:themeColor="accent5"/>
          <w:sz w:val="21"/>
          <w:szCs w:val="21"/>
        </w:rPr>
        <w:t xml:space="preserve">time a </w:t>
      </w:r>
      <w:proofErr w:type="spellStart"/>
      <w:r w:rsidRPr="006B7DB8">
        <w:rPr>
          <w:rFonts w:asciiTheme="minorHAnsi" w:hAnsiTheme="minorHAnsi" w:cs="Helvetica"/>
          <w:color w:val="4472C4" w:themeColor="accent5"/>
          <w:sz w:val="21"/>
          <w:szCs w:val="21"/>
        </w:rPr>
        <w:t>taser</w:t>
      </w:r>
      <w:proofErr w:type="spellEnd"/>
      <w:r w:rsidRPr="006B7DB8">
        <w:rPr>
          <w:rFonts w:asciiTheme="minorHAnsi" w:hAnsiTheme="minorHAnsi" w:cs="Helvetica"/>
          <w:color w:val="4472C4" w:themeColor="accent5"/>
          <w:sz w:val="21"/>
          <w:szCs w:val="21"/>
        </w:rPr>
        <w:t xml:space="preserve"> is used, there’s a c</w:t>
      </w:r>
      <w:r w:rsidR="009D58DE">
        <w:rPr>
          <w:rFonts w:asciiTheme="minorHAnsi" w:hAnsiTheme="minorHAnsi" w:cs="Helvetica"/>
          <w:color w:val="4472C4" w:themeColor="accent5"/>
          <w:sz w:val="21"/>
          <w:szCs w:val="21"/>
        </w:rPr>
        <w:t>hip inside that actually records</w:t>
      </w:r>
      <w:r w:rsidRPr="006B7DB8">
        <w:rPr>
          <w:rFonts w:asciiTheme="minorHAnsi" w:hAnsiTheme="minorHAnsi" w:cs="Helvetica"/>
          <w:color w:val="4472C4" w:themeColor="accent5"/>
          <w:sz w:val="21"/>
          <w:szCs w:val="21"/>
        </w:rPr>
        <w:t xml:space="preserve"> h</w:t>
      </w:r>
      <w:r w:rsidR="009D58DE">
        <w:rPr>
          <w:rFonts w:asciiTheme="minorHAnsi" w:hAnsiTheme="minorHAnsi" w:cs="Helvetica"/>
          <w:color w:val="4472C4" w:themeColor="accent5"/>
          <w:sz w:val="21"/>
          <w:szCs w:val="21"/>
        </w:rPr>
        <w:t xml:space="preserve">ow many times the </w:t>
      </w:r>
      <w:proofErr w:type="spellStart"/>
      <w:r w:rsidR="009D58DE">
        <w:rPr>
          <w:rFonts w:asciiTheme="minorHAnsi" w:hAnsiTheme="minorHAnsi" w:cs="Helvetica"/>
          <w:color w:val="4472C4" w:themeColor="accent5"/>
          <w:sz w:val="21"/>
          <w:szCs w:val="21"/>
        </w:rPr>
        <w:t>taser</w:t>
      </w:r>
      <w:proofErr w:type="spellEnd"/>
      <w:r w:rsidR="009D58DE">
        <w:rPr>
          <w:rFonts w:asciiTheme="minorHAnsi" w:hAnsiTheme="minorHAnsi" w:cs="Helvetica"/>
          <w:color w:val="4472C4" w:themeColor="accent5"/>
          <w:sz w:val="21"/>
          <w:szCs w:val="21"/>
        </w:rPr>
        <w:t xml:space="preserve"> is </w:t>
      </w:r>
      <w:r w:rsidRPr="006B7DB8">
        <w:rPr>
          <w:rFonts w:asciiTheme="minorHAnsi" w:hAnsiTheme="minorHAnsi" w:cs="Helvetica"/>
          <w:color w:val="4472C4" w:themeColor="accent5"/>
          <w:sz w:val="21"/>
          <w:szCs w:val="21"/>
        </w:rPr>
        <w:t xml:space="preserve"> fired</w:t>
      </w:r>
    </w:p>
    <w:p w:rsidR="001F0CCA" w:rsidRDefault="00694F3D" w:rsidP="001F0CCA">
      <w:pPr>
        <w:pStyle w:val="ListParagraph"/>
        <w:numPr>
          <w:ilvl w:val="1"/>
          <w:numId w:val="31"/>
        </w:numPr>
        <w:spacing w:line="234" w:lineRule="atLeast"/>
        <w:rPr>
          <w:rFonts w:asciiTheme="minorHAnsi" w:hAnsiTheme="minorHAnsi" w:cs="Helvetica"/>
          <w:color w:val="4472C4" w:themeColor="accent5"/>
          <w:sz w:val="21"/>
          <w:szCs w:val="21"/>
        </w:rPr>
      </w:pPr>
      <w:r w:rsidRPr="006B7DB8">
        <w:rPr>
          <w:rFonts w:asciiTheme="minorHAnsi" w:hAnsiTheme="minorHAnsi" w:cs="Helvetica"/>
          <w:color w:val="4472C4" w:themeColor="accent5"/>
          <w:sz w:val="21"/>
          <w:szCs w:val="21"/>
        </w:rPr>
        <w:t xml:space="preserve">Lt. Frome: The </w:t>
      </w:r>
      <w:proofErr w:type="spellStart"/>
      <w:r w:rsidRPr="006B7DB8">
        <w:rPr>
          <w:rFonts w:asciiTheme="minorHAnsi" w:hAnsiTheme="minorHAnsi" w:cs="Helvetica"/>
          <w:color w:val="4472C4" w:themeColor="accent5"/>
          <w:sz w:val="21"/>
          <w:szCs w:val="21"/>
        </w:rPr>
        <w:t>taser</w:t>
      </w:r>
      <w:proofErr w:type="spellEnd"/>
      <w:r w:rsidRPr="006B7DB8">
        <w:rPr>
          <w:rFonts w:asciiTheme="minorHAnsi" w:hAnsiTheme="minorHAnsi" w:cs="Helvetica"/>
          <w:color w:val="4472C4" w:themeColor="accent5"/>
          <w:sz w:val="21"/>
          <w:szCs w:val="21"/>
        </w:rPr>
        <w:t xml:space="preserve"> officer B was using is one he is testing for the training di</w:t>
      </w:r>
      <w:r w:rsidR="009D58DE">
        <w:rPr>
          <w:rFonts w:asciiTheme="minorHAnsi" w:hAnsiTheme="minorHAnsi" w:cs="Helvetica"/>
          <w:color w:val="4472C4" w:themeColor="accent5"/>
          <w:sz w:val="21"/>
          <w:szCs w:val="21"/>
        </w:rPr>
        <w:t xml:space="preserve">vision.  Taser log goes back </w:t>
      </w:r>
      <w:r w:rsidRPr="006B7DB8">
        <w:rPr>
          <w:rFonts w:asciiTheme="minorHAnsi" w:hAnsiTheme="minorHAnsi" w:cs="Helvetica"/>
          <w:color w:val="4472C4" w:themeColor="accent5"/>
          <w:sz w:val="21"/>
          <w:szCs w:val="21"/>
        </w:rPr>
        <w:t xml:space="preserve">as long as the particular battery has been installed. The difference in the new </w:t>
      </w:r>
      <w:proofErr w:type="spellStart"/>
      <w:r w:rsidRPr="006B7DB8">
        <w:rPr>
          <w:rFonts w:asciiTheme="minorHAnsi" w:hAnsiTheme="minorHAnsi" w:cs="Helvetica"/>
          <w:color w:val="4472C4" w:themeColor="accent5"/>
          <w:sz w:val="21"/>
          <w:szCs w:val="21"/>
        </w:rPr>
        <w:t>taser</w:t>
      </w:r>
      <w:proofErr w:type="spellEnd"/>
      <w:r w:rsidRPr="006B7DB8">
        <w:rPr>
          <w:rFonts w:asciiTheme="minorHAnsi" w:hAnsiTheme="minorHAnsi" w:cs="Helvetica"/>
          <w:color w:val="4472C4" w:themeColor="accent5"/>
          <w:sz w:val="21"/>
          <w:szCs w:val="21"/>
        </w:rPr>
        <w:t xml:space="preserve"> is that the probes do not need to be fire in order to use the </w:t>
      </w:r>
      <w:proofErr w:type="spellStart"/>
      <w:r w:rsidRPr="006B7DB8">
        <w:rPr>
          <w:rFonts w:asciiTheme="minorHAnsi" w:hAnsiTheme="minorHAnsi" w:cs="Helvetica"/>
          <w:color w:val="4472C4" w:themeColor="accent5"/>
          <w:sz w:val="21"/>
          <w:szCs w:val="21"/>
        </w:rPr>
        <w:t>taser</w:t>
      </w:r>
      <w:proofErr w:type="spellEnd"/>
      <w:r w:rsidRPr="006B7DB8">
        <w:rPr>
          <w:rFonts w:asciiTheme="minorHAnsi" w:hAnsiTheme="minorHAnsi" w:cs="Helvetica"/>
          <w:color w:val="4472C4" w:themeColor="accent5"/>
          <w:sz w:val="21"/>
          <w:szCs w:val="21"/>
        </w:rPr>
        <w:t xml:space="preserve">. An officer can </w:t>
      </w:r>
      <w:proofErr w:type="spellStart"/>
      <w:r w:rsidRPr="006B7DB8">
        <w:rPr>
          <w:rFonts w:asciiTheme="minorHAnsi" w:hAnsiTheme="minorHAnsi" w:cs="Helvetica"/>
          <w:color w:val="4472C4" w:themeColor="accent5"/>
          <w:sz w:val="21"/>
          <w:szCs w:val="21"/>
        </w:rPr>
        <w:t>taser</w:t>
      </w:r>
      <w:proofErr w:type="spellEnd"/>
      <w:r w:rsidRPr="006B7DB8">
        <w:rPr>
          <w:rFonts w:asciiTheme="minorHAnsi" w:hAnsiTheme="minorHAnsi" w:cs="Helvetica"/>
          <w:color w:val="4472C4" w:themeColor="accent5"/>
          <w:sz w:val="21"/>
          <w:szCs w:val="21"/>
        </w:rPr>
        <w:t xml:space="preserve"> someone</w:t>
      </w:r>
      <w:r w:rsidR="001E69B7" w:rsidRPr="006B7DB8">
        <w:rPr>
          <w:rFonts w:asciiTheme="minorHAnsi" w:hAnsiTheme="minorHAnsi" w:cs="Helvetica"/>
          <w:color w:val="4472C4" w:themeColor="accent5"/>
          <w:sz w:val="21"/>
          <w:szCs w:val="21"/>
        </w:rPr>
        <w:t xml:space="preserve"> (dry stunt)</w:t>
      </w:r>
      <w:r w:rsidRPr="006B7DB8">
        <w:rPr>
          <w:rFonts w:asciiTheme="minorHAnsi" w:hAnsiTheme="minorHAnsi" w:cs="Helvetica"/>
          <w:color w:val="4472C4" w:themeColor="accent5"/>
          <w:sz w:val="21"/>
          <w:szCs w:val="21"/>
        </w:rPr>
        <w:t xml:space="preserve"> by directly touching someone with the </w:t>
      </w:r>
      <w:proofErr w:type="spellStart"/>
      <w:r w:rsidRPr="006B7DB8">
        <w:rPr>
          <w:rFonts w:asciiTheme="minorHAnsi" w:hAnsiTheme="minorHAnsi" w:cs="Helvetica"/>
          <w:color w:val="4472C4" w:themeColor="accent5"/>
          <w:sz w:val="21"/>
          <w:szCs w:val="21"/>
        </w:rPr>
        <w:t>taser</w:t>
      </w:r>
      <w:proofErr w:type="spellEnd"/>
    </w:p>
    <w:p w:rsidR="001E69B7" w:rsidRPr="003E7C77" w:rsidRDefault="003E7C77" w:rsidP="003E7C77">
      <w:pPr>
        <w:pStyle w:val="ListParagraph"/>
        <w:numPr>
          <w:ilvl w:val="0"/>
          <w:numId w:val="31"/>
        </w:numPr>
        <w:spacing w:line="234" w:lineRule="atLeast"/>
        <w:rPr>
          <w:rFonts w:asciiTheme="minorHAnsi" w:hAnsiTheme="minorHAnsi" w:cs="Helvetica"/>
          <w:color w:val="4472C4" w:themeColor="accent5"/>
          <w:sz w:val="21"/>
          <w:szCs w:val="21"/>
        </w:rPr>
      </w:pPr>
      <w:r>
        <w:rPr>
          <w:rFonts w:asciiTheme="minorHAnsi" w:hAnsiTheme="minorHAnsi" w:cs="Helvetica"/>
          <w:color w:val="4472C4" w:themeColor="accent5"/>
          <w:sz w:val="21"/>
          <w:szCs w:val="21"/>
        </w:rPr>
        <w:t xml:space="preserve">Lt. Frome explained to the Committee how to read to </w:t>
      </w:r>
      <w:proofErr w:type="spellStart"/>
      <w:r>
        <w:rPr>
          <w:rFonts w:asciiTheme="minorHAnsi" w:hAnsiTheme="minorHAnsi" w:cs="Helvetica"/>
          <w:color w:val="4472C4" w:themeColor="accent5"/>
          <w:sz w:val="21"/>
          <w:szCs w:val="21"/>
        </w:rPr>
        <w:t>taser</w:t>
      </w:r>
      <w:proofErr w:type="spellEnd"/>
      <w:r>
        <w:rPr>
          <w:rFonts w:asciiTheme="minorHAnsi" w:hAnsiTheme="minorHAnsi" w:cs="Helvetica"/>
          <w:color w:val="4472C4" w:themeColor="accent5"/>
          <w:sz w:val="21"/>
          <w:szCs w:val="21"/>
        </w:rPr>
        <w:t xml:space="preserve"> log of the </w:t>
      </w:r>
      <w:proofErr w:type="spellStart"/>
      <w:r>
        <w:rPr>
          <w:rFonts w:asciiTheme="minorHAnsi" w:hAnsiTheme="minorHAnsi" w:cs="Helvetica"/>
          <w:color w:val="4472C4" w:themeColor="accent5"/>
          <w:sz w:val="21"/>
          <w:szCs w:val="21"/>
        </w:rPr>
        <w:t>taser</w:t>
      </w:r>
      <w:proofErr w:type="spellEnd"/>
      <w:r>
        <w:rPr>
          <w:rFonts w:asciiTheme="minorHAnsi" w:hAnsiTheme="minorHAnsi" w:cs="Helvetica"/>
          <w:color w:val="4472C4" w:themeColor="accent5"/>
          <w:sz w:val="21"/>
          <w:szCs w:val="21"/>
        </w:rPr>
        <w:t xml:space="preserve"> being used in the incident </w:t>
      </w:r>
    </w:p>
    <w:p w:rsidR="00694F3D" w:rsidRPr="006B7DB8" w:rsidRDefault="00694F3D" w:rsidP="00694F3D">
      <w:pPr>
        <w:pStyle w:val="ListParagraph"/>
        <w:numPr>
          <w:ilvl w:val="0"/>
          <w:numId w:val="31"/>
        </w:numPr>
        <w:spacing w:line="234" w:lineRule="atLeast"/>
        <w:rPr>
          <w:rFonts w:asciiTheme="minorHAnsi" w:hAnsiTheme="minorHAnsi" w:cs="Helvetica"/>
          <w:color w:val="4472C4" w:themeColor="accent5"/>
          <w:sz w:val="21"/>
          <w:szCs w:val="21"/>
        </w:rPr>
      </w:pPr>
      <w:r w:rsidRPr="006B7DB8">
        <w:rPr>
          <w:rFonts w:asciiTheme="minorHAnsi" w:hAnsiTheme="minorHAnsi" w:cs="Helvetica"/>
          <w:color w:val="4472C4" w:themeColor="accent5"/>
          <w:sz w:val="21"/>
          <w:szCs w:val="21"/>
        </w:rPr>
        <w:t>Vice Chair Donegan asked how long the probes stay in someone body?</w:t>
      </w:r>
    </w:p>
    <w:p w:rsidR="00694F3D" w:rsidRDefault="00694F3D" w:rsidP="00694F3D">
      <w:pPr>
        <w:pStyle w:val="ListParagraph"/>
        <w:numPr>
          <w:ilvl w:val="1"/>
          <w:numId w:val="31"/>
        </w:numPr>
        <w:spacing w:line="234" w:lineRule="atLeast"/>
        <w:rPr>
          <w:rFonts w:asciiTheme="minorHAnsi" w:hAnsiTheme="minorHAnsi" w:cs="Helvetica"/>
          <w:color w:val="4472C4" w:themeColor="accent5"/>
          <w:sz w:val="21"/>
          <w:szCs w:val="21"/>
        </w:rPr>
      </w:pPr>
      <w:r w:rsidRPr="006B7DB8">
        <w:rPr>
          <w:rFonts w:asciiTheme="minorHAnsi" w:hAnsiTheme="minorHAnsi" w:cs="Helvetica"/>
          <w:color w:val="4472C4" w:themeColor="accent5"/>
          <w:sz w:val="21"/>
          <w:szCs w:val="21"/>
        </w:rPr>
        <w:t xml:space="preserve">Those will stay attached in someone body until </w:t>
      </w:r>
      <w:r w:rsidR="00F04AD2">
        <w:rPr>
          <w:rFonts w:asciiTheme="minorHAnsi" w:hAnsiTheme="minorHAnsi" w:cs="Helvetica"/>
          <w:color w:val="4472C4" w:themeColor="accent5"/>
          <w:sz w:val="21"/>
          <w:szCs w:val="21"/>
        </w:rPr>
        <w:t xml:space="preserve">they are being removed by </w:t>
      </w:r>
      <w:r w:rsidRPr="006B7DB8">
        <w:rPr>
          <w:rFonts w:asciiTheme="minorHAnsi" w:hAnsiTheme="minorHAnsi" w:cs="Helvetica"/>
          <w:color w:val="4472C4" w:themeColor="accent5"/>
          <w:sz w:val="21"/>
          <w:szCs w:val="21"/>
        </w:rPr>
        <w:t>medical</w:t>
      </w:r>
    </w:p>
    <w:p w:rsidR="00326D44" w:rsidRDefault="00326D44" w:rsidP="00326D44">
      <w:pPr>
        <w:pStyle w:val="ListParagraph"/>
        <w:numPr>
          <w:ilvl w:val="0"/>
          <w:numId w:val="31"/>
        </w:numPr>
        <w:spacing w:line="234" w:lineRule="atLeast"/>
        <w:rPr>
          <w:rFonts w:asciiTheme="minorHAnsi" w:hAnsiTheme="minorHAnsi" w:cs="Helvetica"/>
          <w:color w:val="4472C4" w:themeColor="accent5"/>
          <w:sz w:val="21"/>
          <w:szCs w:val="21"/>
        </w:rPr>
      </w:pPr>
      <w:r>
        <w:rPr>
          <w:rFonts w:asciiTheme="minorHAnsi" w:hAnsiTheme="minorHAnsi" w:cs="Helvetica"/>
          <w:color w:val="4472C4" w:themeColor="accent5"/>
          <w:sz w:val="21"/>
          <w:szCs w:val="21"/>
        </w:rPr>
        <w:t xml:space="preserve">Vice Chair Donegan tried to read the </w:t>
      </w:r>
      <w:proofErr w:type="spellStart"/>
      <w:r>
        <w:rPr>
          <w:rFonts w:asciiTheme="minorHAnsi" w:hAnsiTheme="minorHAnsi" w:cs="Helvetica"/>
          <w:color w:val="4472C4" w:themeColor="accent5"/>
          <w:sz w:val="21"/>
          <w:szCs w:val="21"/>
        </w:rPr>
        <w:t>taser</w:t>
      </w:r>
      <w:proofErr w:type="spellEnd"/>
      <w:r>
        <w:rPr>
          <w:rFonts w:asciiTheme="minorHAnsi" w:hAnsiTheme="minorHAnsi" w:cs="Helvetica"/>
          <w:color w:val="4472C4" w:themeColor="accent5"/>
          <w:sz w:val="21"/>
          <w:szCs w:val="21"/>
        </w:rPr>
        <w:t xml:space="preserve"> log to Lt. Frome to see if her reading is correct: The </w:t>
      </w:r>
      <w:proofErr w:type="spellStart"/>
      <w:r>
        <w:rPr>
          <w:rFonts w:asciiTheme="minorHAnsi" w:hAnsiTheme="minorHAnsi" w:cs="Helvetica"/>
          <w:color w:val="4472C4" w:themeColor="accent5"/>
          <w:sz w:val="21"/>
          <w:szCs w:val="21"/>
        </w:rPr>
        <w:t>t</w:t>
      </w:r>
      <w:r w:rsidR="003E7C77">
        <w:rPr>
          <w:rFonts w:asciiTheme="minorHAnsi" w:hAnsiTheme="minorHAnsi" w:cs="Helvetica"/>
          <w:color w:val="4472C4" w:themeColor="accent5"/>
          <w:sz w:val="21"/>
          <w:szCs w:val="21"/>
        </w:rPr>
        <w:t>aser</w:t>
      </w:r>
      <w:proofErr w:type="spellEnd"/>
      <w:r w:rsidR="003E7C77">
        <w:rPr>
          <w:rFonts w:asciiTheme="minorHAnsi" w:hAnsiTheme="minorHAnsi" w:cs="Helvetica"/>
          <w:color w:val="4472C4" w:themeColor="accent5"/>
          <w:sz w:val="21"/>
          <w:szCs w:val="21"/>
        </w:rPr>
        <w:t xml:space="preserve"> was first deployed in dry stunt mode for 5 seconds and then it stopped for </w:t>
      </w:r>
      <w:r>
        <w:rPr>
          <w:rFonts w:asciiTheme="minorHAnsi" w:hAnsiTheme="minorHAnsi" w:cs="Helvetica"/>
          <w:color w:val="4472C4" w:themeColor="accent5"/>
          <w:sz w:val="21"/>
          <w:szCs w:val="21"/>
        </w:rPr>
        <w:t>10 seconds</w:t>
      </w:r>
      <w:r w:rsidR="003E7C77">
        <w:rPr>
          <w:rFonts w:asciiTheme="minorHAnsi" w:hAnsiTheme="minorHAnsi" w:cs="Helvetica"/>
          <w:color w:val="4472C4" w:themeColor="accent5"/>
          <w:sz w:val="21"/>
          <w:szCs w:val="21"/>
        </w:rPr>
        <w:t>. The second dry stunt happened</w:t>
      </w:r>
      <w:r>
        <w:rPr>
          <w:rFonts w:asciiTheme="minorHAnsi" w:hAnsiTheme="minorHAnsi" w:cs="Helvetica"/>
          <w:color w:val="4472C4" w:themeColor="accent5"/>
          <w:sz w:val="21"/>
          <w:szCs w:val="21"/>
        </w:rPr>
        <w:t xml:space="preserve"> for 3 </w:t>
      </w:r>
      <w:r w:rsidR="003E7C77">
        <w:rPr>
          <w:rFonts w:asciiTheme="minorHAnsi" w:hAnsiTheme="minorHAnsi" w:cs="Helvetica"/>
          <w:color w:val="4472C4" w:themeColor="accent5"/>
          <w:sz w:val="21"/>
          <w:szCs w:val="21"/>
        </w:rPr>
        <w:t xml:space="preserve">seconds.  The </w:t>
      </w:r>
      <w:r>
        <w:rPr>
          <w:rFonts w:asciiTheme="minorHAnsi" w:hAnsiTheme="minorHAnsi" w:cs="Helvetica"/>
          <w:color w:val="4472C4" w:themeColor="accent5"/>
          <w:sz w:val="21"/>
          <w:szCs w:val="21"/>
        </w:rPr>
        <w:t>final time where the probes were</w:t>
      </w:r>
      <w:r w:rsidR="003E7C77">
        <w:rPr>
          <w:rFonts w:asciiTheme="minorHAnsi" w:hAnsiTheme="minorHAnsi" w:cs="Helvetica"/>
          <w:color w:val="4472C4" w:themeColor="accent5"/>
          <w:sz w:val="21"/>
          <w:szCs w:val="21"/>
        </w:rPr>
        <w:t xml:space="preserve"> </w:t>
      </w:r>
      <w:r>
        <w:rPr>
          <w:rFonts w:asciiTheme="minorHAnsi" w:hAnsiTheme="minorHAnsi" w:cs="Helvetica"/>
          <w:color w:val="4472C4" w:themeColor="accent5"/>
          <w:sz w:val="21"/>
          <w:szCs w:val="21"/>
        </w:rPr>
        <w:t xml:space="preserve">actually </w:t>
      </w:r>
      <w:r w:rsidR="003E7C77">
        <w:rPr>
          <w:rFonts w:asciiTheme="minorHAnsi" w:hAnsiTheme="minorHAnsi" w:cs="Helvetica"/>
          <w:color w:val="4472C4" w:themeColor="accent5"/>
          <w:sz w:val="21"/>
          <w:szCs w:val="21"/>
        </w:rPr>
        <w:t>deployed</w:t>
      </w:r>
      <w:r>
        <w:rPr>
          <w:rFonts w:asciiTheme="minorHAnsi" w:hAnsiTheme="minorHAnsi" w:cs="Helvetica"/>
          <w:color w:val="4472C4" w:themeColor="accent5"/>
          <w:sz w:val="21"/>
          <w:szCs w:val="21"/>
        </w:rPr>
        <w:t xml:space="preserve"> was for 5 seconds </w:t>
      </w:r>
    </w:p>
    <w:p w:rsidR="00326D44" w:rsidRPr="00326D44" w:rsidRDefault="00326D44" w:rsidP="00326D44">
      <w:pPr>
        <w:pStyle w:val="ListParagraph"/>
        <w:numPr>
          <w:ilvl w:val="1"/>
          <w:numId w:val="31"/>
        </w:numPr>
        <w:spacing w:line="234" w:lineRule="atLeast"/>
        <w:rPr>
          <w:rFonts w:asciiTheme="minorHAnsi" w:hAnsiTheme="minorHAnsi" w:cs="Helvetica"/>
          <w:color w:val="4472C4" w:themeColor="accent5"/>
          <w:sz w:val="21"/>
          <w:szCs w:val="21"/>
        </w:rPr>
      </w:pPr>
      <w:r>
        <w:rPr>
          <w:rFonts w:asciiTheme="minorHAnsi" w:hAnsiTheme="minorHAnsi" w:cs="Helvetica"/>
          <w:color w:val="4472C4" w:themeColor="accent5"/>
          <w:sz w:val="21"/>
          <w:szCs w:val="21"/>
        </w:rPr>
        <w:t xml:space="preserve">Lt. Frome confirmed that her interpretation is correct </w:t>
      </w:r>
    </w:p>
    <w:p w:rsidR="001E69B7" w:rsidRPr="006B7DB8" w:rsidRDefault="001E69B7" w:rsidP="003C4113">
      <w:pPr>
        <w:pStyle w:val="ListParagraph"/>
        <w:spacing w:line="234" w:lineRule="atLeast"/>
        <w:rPr>
          <w:rFonts w:asciiTheme="minorHAnsi" w:hAnsiTheme="minorHAnsi" w:cs="Helvetica"/>
          <w:color w:val="4472C4" w:themeColor="accent5"/>
          <w:sz w:val="21"/>
          <w:szCs w:val="21"/>
        </w:rPr>
      </w:pPr>
    </w:p>
    <w:p w:rsidR="00575395" w:rsidRPr="006B7DB8" w:rsidRDefault="00575395" w:rsidP="00575395">
      <w:pPr>
        <w:pStyle w:val="ListParagraph"/>
        <w:numPr>
          <w:ilvl w:val="0"/>
          <w:numId w:val="31"/>
        </w:numPr>
        <w:spacing w:line="234" w:lineRule="atLeast"/>
        <w:rPr>
          <w:rFonts w:asciiTheme="minorHAnsi" w:hAnsiTheme="minorHAnsi" w:cs="Helvetica"/>
          <w:color w:val="4472C4" w:themeColor="accent5"/>
          <w:sz w:val="21"/>
          <w:szCs w:val="21"/>
        </w:rPr>
      </w:pPr>
      <w:r w:rsidRPr="006B7DB8">
        <w:rPr>
          <w:rFonts w:asciiTheme="minorHAnsi" w:hAnsiTheme="minorHAnsi" w:cs="Helvetica"/>
          <w:color w:val="4472C4" w:themeColor="accent5"/>
          <w:sz w:val="21"/>
          <w:szCs w:val="21"/>
        </w:rPr>
        <w:t xml:space="preserve">Ms. Falk asked Lt. Hurley about the two allegations that applied to officer B if they are </w:t>
      </w:r>
      <w:r w:rsidR="00257162" w:rsidRPr="006B7DB8">
        <w:rPr>
          <w:rFonts w:asciiTheme="minorHAnsi" w:hAnsiTheme="minorHAnsi" w:cs="Helvetica"/>
          <w:color w:val="4472C4" w:themeColor="accent5"/>
          <w:sz w:val="21"/>
          <w:szCs w:val="21"/>
        </w:rPr>
        <w:t>two separate directive</w:t>
      </w:r>
      <w:r w:rsidR="00326D44">
        <w:rPr>
          <w:rFonts w:asciiTheme="minorHAnsi" w:hAnsiTheme="minorHAnsi" w:cs="Helvetica"/>
          <w:color w:val="4472C4" w:themeColor="accent5"/>
          <w:sz w:val="21"/>
          <w:szCs w:val="21"/>
        </w:rPr>
        <w:t xml:space="preserve">s </w:t>
      </w:r>
      <w:r w:rsidR="00257162" w:rsidRPr="006B7DB8">
        <w:rPr>
          <w:rFonts w:asciiTheme="minorHAnsi" w:hAnsiTheme="minorHAnsi" w:cs="Helvetica"/>
          <w:color w:val="4472C4" w:themeColor="accent5"/>
          <w:sz w:val="21"/>
          <w:szCs w:val="21"/>
        </w:rPr>
        <w:t xml:space="preserve">or </w:t>
      </w:r>
      <w:r w:rsidRPr="006B7DB8">
        <w:rPr>
          <w:rFonts w:asciiTheme="minorHAnsi" w:hAnsiTheme="minorHAnsi" w:cs="Helvetica"/>
          <w:color w:val="4472C4" w:themeColor="accent5"/>
          <w:sz w:val="21"/>
          <w:szCs w:val="21"/>
        </w:rPr>
        <w:t>they are being combined into one</w:t>
      </w:r>
      <w:r w:rsidR="003E1480">
        <w:rPr>
          <w:rFonts w:asciiTheme="minorHAnsi" w:hAnsiTheme="minorHAnsi" w:cs="Helvetica"/>
          <w:color w:val="4472C4" w:themeColor="accent5"/>
          <w:sz w:val="21"/>
          <w:szCs w:val="21"/>
        </w:rPr>
        <w:t>?</w:t>
      </w:r>
    </w:p>
    <w:p w:rsidR="00257162" w:rsidRDefault="00575395" w:rsidP="00257162">
      <w:pPr>
        <w:pStyle w:val="ListParagraph"/>
        <w:numPr>
          <w:ilvl w:val="1"/>
          <w:numId w:val="31"/>
        </w:numPr>
        <w:spacing w:line="234" w:lineRule="atLeast"/>
        <w:rPr>
          <w:rFonts w:asciiTheme="minorHAnsi" w:hAnsiTheme="minorHAnsi" w:cs="Helvetica"/>
          <w:color w:val="4472C4" w:themeColor="accent5"/>
          <w:sz w:val="21"/>
          <w:szCs w:val="21"/>
        </w:rPr>
      </w:pPr>
      <w:r w:rsidRPr="006B7DB8">
        <w:rPr>
          <w:rFonts w:asciiTheme="minorHAnsi" w:hAnsiTheme="minorHAnsi" w:cs="Helvetica"/>
          <w:color w:val="4472C4" w:themeColor="accent5"/>
          <w:sz w:val="21"/>
          <w:szCs w:val="21"/>
        </w:rPr>
        <w:t xml:space="preserve">I wasn’t the Captain who </w:t>
      </w:r>
      <w:r w:rsidR="003E7C77">
        <w:rPr>
          <w:rFonts w:asciiTheme="minorHAnsi" w:hAnsiTheme="minorHAnsi" w:cs="Helvetica"/>
          <w:color w:val="4472C4" w:themeColor="accent5"/>
          <w:sz w:val="21"/>
          <w:szCs w:val="21"/>
        </w:rPr>
        <w:t>created</w:t>
      </w:r>
      <w:r w:rsidRPr="006B7DB8">
        <w:rPr>
          <w:rFonts w:asciiTheme="minorHAnsi" w:hAnsiTheme="minorHAnsi" w:cs="Helvetica"/>
          <w:color w:val="4472C4" w:themeColor="accent5"/>
          <w:sz w:val="21"/>
          <w:szCs w:val="21"/>
        </w:rPr>
        <w:t xml:space="preserve"> the directives but if I were the one who create</w:t>
      </w:r>
      <w:r w:rsidR="003E7C77">
        <w:rPr>
          <w:rFonts w:asciiTheme="minorHAnsi" w:hAnsiTheme="minorHAnsi" w:cs="Helvetica"/>
          <w:color w:val="4472C4" w:themeColor="accent5"/>
          <w:sz w:val="21"/>
          <w:szCs w:val="21"/>
        </w:rPr>
        <w:t>d</w:t>
      </w:r>
      <w:r w:rsidRPr="006B7DB8">
        <w:rPr>
          <w:rFonts w:asciiTheme="minorHAnsi" w:hAnsiTheme="minorHAnsi" w:cs="Helvetica"/>
          <w:color w:val="4472C4" w:themeColor="accent5"/>
          <w:sz w:val="21"/>
          <w:szCs w:val="21"/>
        </w:rPr>
        <w:t xml:space="preserve"> these directives then I would say it would be the same. The use of force directive 1010 </w:t>
      </w:r>
      <w:r w:rsidR="001E69B7" w:rsidRPr="006B7DB8">
        <w:rPr>
          <w:rFonts w:asciiTheme="minorHAnsi" w:hAnsiTheme="minorHAnsi" w:cs="Helvetica"/>
          <w:color w:val="4472C4" w:themeColor="accent5"/>
          <w:sz w:val="21"/>
          <w:szCs w:val="21"/>
        </w:rPr>
        <w:t xml:space="preserve">also </w:t>
      </w:r>
      <w:r w:rsidRPr="006B7DB8">
        <w:rPr>
          <w:rFonts w:asciiTheme="minorHAnsi" w:hAnsiTheme="minorHAnsi" w:cs="Helvetica"/>
          <w:color w:val="4472C4" w:themeColor="accent5"/>
          <w:sz w:val="21"/>
          <w:szCs w:val="21"/>
        </w:rPr>
        <w:t>covers the use of electronic weapons</w:t>
      </w:r>
    </w:p>
    <w:p w:rsidR="00257162" w:rsidRPr="006B7DB8" w:rsidRDefault="00257162" w:rsidP="00257162">
      <w:pPr>
        <w:pStyle w:val="ListParagraph"/>
        <w:spacing w:line="234" w:lineRule="atLeast"/>
        <w:ind w:left="1440"/>
        <w:rPr>
          <w:rFonts w:asciiTheme="minorHAnsi" w:hAnsiTheme="minorHAnsi" w:cs="Helvetica"/>
          <w:color w:val="4472C4" w:themeColor="accent5"/>
          <w:sz w:val="21"/>
          <w:szCs w:val="21"/>
        </w:rPr>
      </w:pPr>
    </w:p>
    <w:p w:rsidR="00D60F8B" w:rsidRPr="006B7DB8" w:rsidRDefault="00257162" w:rsidP="00370CAE">
      <w:pPr>
        <w:pStyle w:val="ListParagraph"/>
        <w:numPr>
          <w:ilvl w:val="0"/>
          <w:numId w:val="31"/>
        </w:numPr>
        <w:spacing w:line="234" w:lineRule="atLeast"/>
        <w:rPr>
          <w:rFonts w:asciiTheme="minorHAnsi" w:hAnsiTheme="minorHAnsi" w:cs="Helvetica"/>
          <w:sz w:val="21"/>
          <w:szCs w:val="21"/>
        </w:rPr>
      </w:pPr>
      <w:r w:rsidRPr="006B7DB8">
        <w:rPr>
          <w:rFonts w:asciiTheme="minorHAnsi" w:hAnsiTheme="minorHAnsi" w:cs="Helvetica"/>
          <w:color w:val="4472C4" w:themeColor="accent5"/>
          <w:sz w:val="21"/>
          <w:szCs w:val="21"/>
        </w:rPr>
        <w:t>Ms. Browning spoke on behalf of the appellant:</w:t>
      </w:r>
    </w:p>
    <w:p w:rsidR="00257162" w:rsidRDefault="00600655" w:rsidP="001E1CE4">
      <w:pPr>
        <w:pStyle w:val="ListParagraph"/>
        <w:numPr>
          <w:ilvl w:val="0"/>
          <w:numId w:val="33"/>
        </w:numPr>
        <w:spacing w:line="234" w:lineRule="atLeast"/>
        <w:rPr>
          <w:rFonts w:asciiTheme="minorHAnsi" w:hAnsiTheme="minorHAnsi" w:cs="Helvetica"/>
          <w:color w:val="4472C4" w:themeColor="accent5"/>
          <w:sz w:val="21"/>
          <w:szCs w:val="21"/>
        </w:rPr>
      </w:pPr>
      <w:r>
        <w:rPr>
          <w:rFonts w:asciiTheme="minorHAnsi" w:hAnsiTheme="minorHAnsi" w:cs="Helvetica"/>
          <w:color w:val="4472C4" w:themeColor="accent5"/>
          <w:sz w:val="21"/>
          <w:szCs w:val="21"/>
        </w:rPr>
        <w:t>Even though</w:t>
      </w:r>
      <w:r w:rsidR="001E1CE4">
        <w:rPr>
          <w:rFonts w:asciiTheme="minorHAnsi" w:hAnsiTheme="minorHAnsi" w:cs="Helvetica"/>
          <w:color w:val="4472C4" w:themeColor="accent5"/>
          <w:sz w:val="21"/>
          <w:szCs w:val="21"/>
        </w:rPr>
        <w:t xml:space="preserve"> all witnesses were interviewed by </w:t>
      </w:r>
      <w:r>
        <w:rPr>
          <w:rFonts w:asciiTheme="minorHAnsi" w:hAnsiTheme="minorHAnsi" w:cs="Helvetica"/>
          <w:color w:val="4472C4" w:themeColor="accent5"/>
          <w:sz w:val="21"/>
          <w:szCs w:val="21"/>
        </w:rPr>
        <w:t>the Sergeant</w:t>
      </w:r>
      <w:r w:rsidR="001E1CE4">
        <w:rPr>
          <w:rFonts w:asciiTheme="minorHAnsi" w:hAnsiTheme="minorHAnsi" w:cs="Helvetica"/>
          <w:color w:val="4472C4" w:themeColor="accent5"/>
          <w:sz w:val="21"/>
          <w:szCs w:val="21"/>
        </w:rPr>
        <w:t xml:space="preserve"> at the scene which was recorded in the 940 </w:t>
      </w:r>
      <w:r w:rsidR="007B7DB7">
        <w:rPr>
          <w:rFonts w:asciiTheme="minorHAnsi" w:hAnsiTheme="minorHAnsi" w:cs="Helvetica"/>
          <w:color w:val="4472C4" w:themeColor="accent5"/>
          <w:sz w:val="21"/>
          <w:szCs w:val="21"/>
        </w:rPr>
        <w:t xml:space="preserve">use of force </w:t>
      </w:r>
      <w:r w:rsidR="001E1CE4">
        <w:rPr>
          <w:rFonts w:asciiTheme="minorHAnsi" w:hAnsiTheme="minorHAnsi" w:cs="Helvetica"/>
          <w:color w:val="4472C4" w:themeColor="accent5"/>
          <w:sz w:val="21"/>
          <w:szCs w:val="21"/>
        </w:rPr>
        <w:t>report,  t</w:t>
      </w:r>
      <w:r w:rsidR="00257162" w:rsidRPr="001E1CE4">
        <w:rPr>
          <w:rFonts w:asciiTheme="minorHAnsi" w:hAnsiTheme="minorHAnsi" w:cs="Helvetica"/>
          <w:color w:val="4472C4" w:themeColor="accent5"/>
          <w:sz w:val="21"/>
          <w:szCs w:val="21"/>
        </w:rPr>
        <w:t>he appellant is concerning about how IA investigator did</w:t>
      </w:r>
      <w:r w:rsidR="001E69B7" w:rsidRPr="001E1CE4">
        <w:rPr>
          <w:rFonts w:asciiTheme="minorHAnsi" w:hAnsiTheme="minorHAnsi" w:cs="Helvetica"/>
          <w:color w:val="4472C4" w:themeColor="accent5"/>
          <w:sz w:val="21"/>
          <w:szCs w:val="21"/>
        </w:rPr>
        <w:t xml:space="preserve"> not</w:t>
      </w:r>
      <w:r w:rsidR="001E1CE4">
        <w:rPr>
          <w:rFonts w:asciiTheme="minorHAnsi" w:hAnsiTheme="minorHAnsi" w:cs="Helvetica"/>
          <w:color w:val="4472C4" w:themeColor="accent5"/>
          <w:sz w:val="21"/>
          <w:szCs w:val="21"/>
        </w:rPr>
        <w:t xml:space="preserve"> follow up and</w:t>
      </w:r>
      <w:r w:rsidR="00257162" w:rsidRPr="001E1CE4">
        <w:rPr>
          <w:rFonts w:asciiTheme="minorHAnsi" w:hAnsiTheme="minorHAnsi" w:cs="Helvetica"/>
          <w:color w:val="4472C4" w:themeColor="accent5"/>
          <w:sz w:val="21"/>
          <w:szCs w:val="21"/>
        </w:rPr>
        <w:t xml:space="preserve"> interview the 3 civilian witness</w:t>
      </w:r>
      <w:r w:rsidR="001E69B7" w:rsidRPr="001E1CE4">
        <w:rPr>
          <w:rFonts w:asciiTheme="minorHAnsi" w:hAnsiTheme="minorHAnsi" w:cs="Helvetica"/>
          <w:color w:val="4472C4" w:themeColor="accent5"/>
          <w:sz w:val="21"/>
          <w:szCs w:val="21"/>
        </w:rPr>
        <w:t>es</w:t>
      </w:r>
      <w:r>
        <w:rPr>
          <w:rFonts w:asciiTheme="minorHAnsi" w:hAnsiTheme="minorHAnsi" w:cs="Helvetica"/>
          <w:color w:val="4472C4" w:themeColor="accent5"/>
          <w:sz w:val="21"/>
          <w:szCs w:val="21"/>
        </w:rPr>
        <w:t xml:space="preserve"> who said</w:t>
      </w:r>
      <w:r w:rsidR="00257162" w:rsidRPr="001E1CE4">
        <w:rPr>
          <w:rFonts w:asciiTheme="minorHAnsi" w:hAnsiTheme="minorHAnsi" w:cs="Helvetica"/>
          <w:color w:val="4472C4" w:themeColor="accent5"/>
          <w:sz w:val="21"/>
          <w:szCs w:val="21"/>
        </w:rPr>
        <w:t xml:space="preserve"> it was a use of excessive force</w:t>
      </w:r>
      <w:r>
        <w:rPr>
          <w:rFonts w:asciiTheme="minorHAnsi" w:hAnsiTheme="minorHAnsi" w:cs="Helvetica"/>
          <w:color w:val="4472C4" w:themeColor="accent5"/>
          <w:sz w:val="21"/>
          <w:szCs w:val="21"/>
        </w:rPr>
        <w:t xml:space="preserve"> during the initial interview</w:t>
      </w:r>
      <w:r w:rsidR="00257162" w:rsidRPr="001E1CE4">
        <w:rPr>
          <w:rFonts w:asciiTheme="minorHAnsi" w:hAnsiTheme="minorHAnsi" w:cs="Helvetica"/>
          <w:color w:val="4472C4" w:themeColor="accent5"/>
          <w:sz w:val="21"/>
          <w:szCs w:val="21"/>
        </w:rPr>
        <w:t xml:space="preserve"> while he only interviewed one witness who</w:t>
      </w:r>
      <w:r w:rsidR="001E69B7" w:rsidRPr="001E1CE4">
        <w:rPr>
          <w:rFonts w:asciiTheme="minorHAnsi" w:hAnsiTheme="minorHAnsi" w:cs="Helvetica"/>
          <w:color w:val="4472C4" w:themeColor="accent5"/>
          <w:sz w:val="21"/>
          <w:szCs w:val="21"/>
        </w:rPr>
        <w:t xml:space="preserve"> </w:t>
      </w:r>
      <w:r w:rsidR="001E1CE4" w:rsidRPr="001E1CE4">
        <w:rPr>
          <w:rFonts w:asciiTheme="minorHAnsi" w:hAnsiTheme="minorHAnsi" w:cs="Helvetica"/>
          <w:color w:val="4472C4" w:themeColor="accent5"/>
          <w:sz w:val="21"/>
          <w:szCs w:val="21"/>
        </w:rPr>
        <w:t>su</w:t>
      </w:r>
      <w:r w:rsidR="001E1CE4">
        <w:rPr>
          <w:rFonts w:asciiTheme="minorHAnsi" w:hAnsiTheme="minorHAnsi" w:cs="Helvetica"/>
          <w:color w:val="4472C4" w:themeColor="accent5"/>
          <w:sz w:val="21"/>
          <w:szCs w:val="21"/>
        </w:rPr>
        <w:t>pported the officer’s actions</w:t>
      </w:r>
    </w:p>
    <w:p w:rsidR="001E1CE4" w:rsidRPr="001E1CE4" w:rsidRDefault="001E1CE4" w:rsidP="001E1CE4">
      <w:pPr>
        <w:pStyle w:val="ListParagraph"/>
        <w:spacing w:line="234" w:lineRule="atLeast"/>
        <w:ind w:left="1440"/>
        <w:rPr>
          <w:rFonts w:asciiTheme="minorHAnsi" w:hAnsiTheme="minorHAnsi" w:cs="Helvetica"/>
          <w:color w:val="4472C4" w:themeColor="accent5"/>
          <w:sz w:val="21"/>
          <w:szCs w:val="21"/>
        </w:rPr>
      </w:pPr>
    </w:p>
    <w:p w:rsidR="00257162" w:rsidRPr="006B7DB8" w:rsidRDefault="00257162" w:rsidP="00257162">
      <w:pPr>
        <w:pStyle w:val="ListParagraph"/>
        <w:numPr>
          <w:ilvl w:val="0"/>
          <w:numId w:val="34"/>
        </w:numPr>
        <w:spacing w:line="234" w:lineRule="atLeast"/>
        <w:rPr>
          <w:rFonts w:asciiTheme="minorHAnsi" w:hAnsiTheme="minorHAnsi" w:cs="Helvetica"/>
          <w:color w:val="4472C4" w:themeColor="accent5"/>
          <w:sz w:val="22"/>
          <w:szCs w:val="22"/>
        </w:rPr>
      </w:pPr>
      <w:r w:rsidRPr="006B7DB8">
        <w:rPr>
          <w:rFonts w:asciiTheme="minorHAnsi" w:hAnsiTheme="minorHAnsi" w:cs="Helvetica"/>
          <w:color w:val="4472C4" w:themeColor="accent5"/>
          <w:sz w:val="22"/>
          <w:szCs w:val="22"/>
        </w:rPr>
        <w:t>Vice Chair Donegan asked Ms. Browning if she thinks by interviewing these 3 witnesses would gain more information on what happened</w:t>
      </w:r>
    </w:p>
    <w:p w:rsidR="00257162" w:rsidRDefault="00257162" w:rsidP="00257162">
      <w:pPr>
        <w:pStyle w:val="ListParagraph"/>
        <w:numPr>
          <w:ilvl w:val="1"/>
          <w:numId w:val="34"/>
        </w:numPr>
        <w:spacing w:line="234" w:lineRule="atLeast"/>
        <w:rPr>
          <w:rFonts w:asciiTheme="minorHAnsi" w:hAnsiTheme="minorHAnsi" w:cs="Helvetica"/>
          <w:color w:val="4472C4" w:themeColor="accent5"/>
          <w:sz w:val="22"/>
          <w:szCs w:val="22"/>
        </w:rPr>
      </w:pPr>
      <w:r w:rsidRPr="006B7DB8">
        <w:rPr>
          <w:rFonts w:asciiTheme="minorHAnsi" w:hAnsiTheme="minorHAnsi" w:cs="Helvetica"/>
          <w:color w:val="4472C4" w:themeColor="accent5"/>
          <w:sz w:val="22"/>
          <w:szCs w:val="22"/>
        </w:rPr>
        <w:t xml:space="preserve">Yes I do. The appellant deserves a complete investigation </w:t>
      </w:r>
    </w:p>
    <w:p w:rsidR="007300C5" w:rsidRPr="006B7DB8" w:rsidRDefault="007300C5" w:rsidP="007300C5">
      <w:pPr>
        <w:pStyle w:val="ListParagraph"/>
        <w:spacing w:line="234" w:lineRule="atLeast"/>
        <w:ind w:left="1440"/>
        <w:rPr>
          <w:rFonts w:asciiTheme="minorHAnsi" w:hAnsiTheme="minorHAnsi" w:cs="Helvetica"/>
          <w:color w:val="4472C4" w:themeColor="accent5"/>
          <w:sz w:val="22"/>
          <w:szCs w:val="22"/>
        </w:rPr>
      </w:pPr>
    </w:p>
    <w:p w:rsidR="000C75D4" w:rsidRDefault="000C75D4" w:rsidP="000C75D4">
      <w:pPr>
        <w:pStyle w:val="ListParagraph"/>
        <w:numPr>
          <w:ilvl w:val="0"/>
          <w:numId w:val="34"/>
        </w:numPr>
        <w:spacing w:line="234" w:lineRule="atLeast"/>
        <w:rPr>
          <w:rFonts w:asciiTheme="minorHAnsi" w:hAnsiTheme="minorHAnsi" w:cs="Helvetica"/>
          <w:color w:val="4472C4" w:themeColor="accent5"/>
          <w:sz w:val="21"/>
          <w:szCs w:val="21"/>
        </w:rPr>
      </w:pPr>
      <w:r>
        <w:rPr>
          <w:rFonts w:asciiTheme="minorHAnsi" w:hAnsiTheme="minorHAnsi" w:cs="Helvetica"/>
          <w:color w:val="4472C4" w:themeColor="accent5"/>
          <w:sz w:val="21"/>
          <w:szCs w:val="21"/>
        </w:rPr>
        <w:t xml:space="preserve">Ms. Falk asked Lt. Hurley if there are no other allegation regarding to the use of force other than the use of the </w:t>
      </w:r>
      <w:proofErr w:type="spellStart"/>
      <w:r>
        <w:rPr>
          <w:rFonts w:asciiTheme="minorHAnsi" w:hAnsiTheme="minorHAnsi" w:cs="Helvetica"/>
          <w:color w:val="4472C4" w:themeColor="accent5"/>
          <w:sz w:val="21"/>
          <w:szCs w:val="21"/>
        </w:rPr>
        <w:t>taser</w:t>
      </w:r>
      <w:proofErr w:type="spellEnd"/>
      <w:r>
        <w:rPr>
          <w:rFonts w:asciiTheme="minorHAnsi" w:hAnsiTheme="minorHAnsi" w:cs="Helvetica"/>
          <w:color w:val="4472C4" w:themeColor="accent5"/>
          <w:sz w:val="21"/>
          <w:szCs w:val="21"/>
        </w:rPr>
        <w:t xml:space="preserve"> by officer B?</w:t>
      </w:r>
    </w:p>
    <w:p w:rsidR="000C75D4" w:rsidRDefault="000C75D4" w:rsidP="000C75D4">
      <w:pPr>
        <w:pStyle w:val="ListParagraph"/>
        <w:numPr>
          <w:ilvl w:val="1"/>
          <w:numId w:val="34"/>
        </w:numPr>
        <w:spacing w:line="234" w:lineRule="atLeast"/>
        <w:rPr>
          <w:rFonts w:asciiTheme="minorHAnsi" w:hAnsiTheme="minorHAnsi" w:cs="Helvetica"/>
          <w:color w:val="4472C4" w:themeColor="accent5"/>
          <w:sz w:val="21"/>
          <w:szCs w:val="21"/>
        </w:rPr>
      </w:pPr>
      <w:r>
        <w:rPr>
          <w:rFonts w:asciiTheme="minorHAnsi" w:hAnsiTheme="minorHAnsi" w:cs="Helvetica"/>
          <w:color w:val="4472C4" w:themeColor="accent5"/>
          <w:sz w:val="21"/>
          <w:szCs w:val="21"/>
        </w:rPr>
        <w:t>That is correct</w:t>
      </w:r>
    </w:p>
    <w:p w:rsidR="000C75D4" w:rsidRDefault="000C75D4" w:rsidP="000C75D4">
      <w:pPr>
        <w:pStyle w:val="ListParagraph"/>
        <w:numPr>
          <w:ilvl w:val="0"/>
          <w:numId w:val="34"/>
        </w:numPr>
        <w:spacing w:line="234" w:lineRule="atLeast"/>
        <w:rPr>
          <w:rFonts w:asciiTheme="minorHAnsi" w:hAnsiTheme="minorHAnsi" w:cs="Helvetica"/>
          <w:color w:val="4472C4" w:themeColor="accent5"/>
          <w:sz w:val="21"/>
          <w:szCs w:val="21"/>
        </w:rPr>
      </w:pPr>
      <w:r>
        <w:rPr>
          <w:rFonts w:asciiTheme="minorHAnsi" w:hAnsiTheme="minorHAnsi" w:cs="Helvetica"/>
          <w:color w:val="4472C4" w:themeColor="accent5"/>
          <w:sz w:val="21"/>
          <w:szCs w:val="21"/>
        </w:rPr>
        <w:t>Vice Chair Donegan asked Investigator Magill why did he interviewed one person, but not the others?</w:t>
      </w:r>
    </w:p>
    <w:p w:rsidR="000C75D4" w:rsidRDefault="007B7DB7" w:rsidP="007B7DB7">
      <w:pPr>
        <w:pStyle w:val="ListParagraph"/>
        <w:numPr>
          <w:ilvl w:val="1"/>
          <w:numId w:val="34"/>
        </w:numPr>
        <w:spacing w:line="234" w:lineRule="atLeast"/>
        <w:rPr>
          <w:rFonts w:asciiTheme="minorHAnsi" w:hAnsiTheme="minorHAnsi" w:cs="Helvetica"/>
          <w:color w:val="4472C4" w:themeColor="accent5"/>
          <w:sz w:val="21"/>
          <w:szCs w:val="21"/>
        </w:rPr>
      </w:pPr>
      <w:r>
        <w:rPr>
          <w:rFonts w:asciiTheme="minorHAnsi" w:hAnsiTheme="minorHAnsi" w:cs="Helvetica"/>
          <w:color w:val="4472C4" w:themeColor="accent5"/>
          <w:sz w:val="21"/>
          <w:szCs w:val="21"/>
        </w:rPr>
        <w:t>Lt. Hurley made a point that</w:t>
      </w:r>
      <w:r w:rsidR="000C75D4">
        <w:rPr>
          <w:rFonts w:asciiTheme="minorHAnsi" w:hAnsiTheme="minorHAnsi" w:cs="Helvetica"/>
          <w:color w:val="4472C4" w:themeColor="accent5"/>
          <w:sz w:val="21"/>
          <w:szCs w:val="21"/>
        </w:rPr>
        <w:t xml:space="preserve"> an IA investigator can discuss </w:t>
      </w:r>
      <w:r>
        <w:rPr>
          <w:rFonts w:asciiTheme="minorHAnsi" w:hAnsiTheme="minorHAnsi" w:cs="Helvetica"/>
          <w:color w:val="4472C4" w:themeColor="accent5"/>
          <w:sz w:val="21"/>
          <w:szCs w:val="21"/>
        </w:rPr>
        <w:t xml:space="preserve">interviewing witnesses </w:t>
      </w:r>
      <w:r w:rsidR="000C75D4">
        <w:rPr>
          <w:rFonts w:asciiTheme="minorHAnsi" w:hAnsiTheme="minorHAnsi" w:cs="Helvetica"/>
          <w:color w:val="4472C4" w:themeColor="accent5"/>
          <w:sz w:val="21"/>
          <w:szCs w:val="21"/>
        </w:rPr>
        <w:t xml:space="preserve">with a Lieutenant or Sergeant about the case </w:t>
      </w:r>
      <w:r>
        <w:rPr>
          <w:rFonts w:asciiTheme="minorHAnsi" w:hAnsiTheme="minorHAnsi" w:cs="Helvetica"/>
          <w:color w:val="4472C4" w:themeColor="accent5"/>
          <w:sz w:val="21"/>
          <w:szCs w:val="21"/>
        </w:rPr>
        <w:t>and if he/she feels that there are enough information based on the 940 report, the Lieutenant or Sergeant can make the decision to not re-interview those witnesses</w:t>
      </w:r>
    </w:p>
    <w:p w:rsidR="00A36C7F" w:rsidRPr="006B7DB8" w:rsidRDefault="00A36C7F" w:rsidP="00A36C7F">
      <w:pPr>
        <w:pStyle w:val="ListParagraph"/>
        <w:numPr>
          <w:ilvl w:val="0"/>
          <w:numId w:val="34"/>
        </w:numPr>
        <w:spacing w:line="234" w:lineRule="atLeast"/>
        <w:rPr>
          <w:rFonts w:asciiTheme="minorHAnsi" w:hAnsiTheme="minorHAnsi" w:cs="Helvetica"/>
          <w:color w:val="4472C4" w:themeColor="accent5"/>
          <w:sz w:val="22"/>
          <w:szCs w:val="22"/>
        </w:rPr>
      </w:pPr>
      <w:r w:rsidRPr="006B7DB8">
        <w:rPr>
          <w:rFonts w:asciiTheme="minorHAnsi" w:hAnsiTheme="minorHAnsi" w:cs="Helvetica"/>
          <w:color w:val="4472C4" w:themeColor="accent5"/>
          <w:sz w:val="22"/>
          <w:szCs w:val="22"/>
        </w:rPr>
        <w:t>Ms. Ramos asked Investigator Magill if the person what was interviewe</w:t>
      </w:r>
      <w:r>
        <w:rPr>
          <w:rFonts w:asciiTheme="minorHAnsi" w:hAnsiTheme="minorHAnsi" w:cs="Helvetica"/>
          <w:color w:val="4472C4" w:themeColor="accent5"/>
          <w:sz w:val="22"/>
          <w:szCs w:val="22"/>
        </w:rPr>
        <w:t xml:space="preserve">d the one that filmed the </w:t>
      </w:r>
      <w:r w:rsidRPr="006B7DB8">
        <w:rPr>
          <w:rFonts w:asciiTheme="minorHAnsi" w:hAnsiTheme="minorHAnsi" w:cs="Helvetica"/>
          <w:color w:val="4472C4" w:themeColor="accent5"/>
          <w:sz w:val="22"/>
          <w:szCs w:val="22"/>
        </w:rPr>
        <w:t>incident</w:t>
      </w:r>
      <w:r w:rsidR="007300C5">
        <w:rPr>
          <w:rFonts w:asciiTheme="minorHAnsi" w:hAnsiTheme="minorHAnsi" w:cs="Helvetica"/>
          <w:color w:val="4472C4" w:themeColor="accent5"/>
          <w:sz w:val="22"/>
          <w:szCs w:val="22"/>
        </w:rPr>
        <w:t>?</w:t>
      </w:r>
    </w:p>
    <w:p w:rsidR="00A36C7F" w:rsidRPr="00A36C7F" w:rsidRDefault="00A36C7F" w:rsidP="00A36C7F">
      <w:pPr>
        <w:pStyle w:val="ListParagraph"/>
        <w:numPr>
          <w:ilvl w:val="1"/>
          <w:numId w:val="34"/>
        </w:numPr>
        <w:spacing w:line="234" w:lineRule="atLeast"/>
        <w:rPr>
          <w:rFonts w:asciiTheme="minorHAnsi" w:hAnsiTheme="minorHAnsi" w:cs="Helvetica"/>
          <w:color w:val="4472C4" w:themeColor="accent5"/>
          <w:sz w:val="22"/>
          <w:szCs w:val="22"/>
        </w:rPr>
      </w:pPr>
      <w:r w:rsidRPr="006B7DB8">
        <w:rPr>
          <w:rFonts w:asciiTheme="minorHAnsi" w:hAnsiTheme="minorHAnsi" w:cs="Helvetica"/>
          <w:color w:val="4472C4" w:themeColor="accent5"/>
          <w:sz w:val="22"/>
          <w:szCs w:val="22"/>
        </w:rPr>
        <w:t>No he was not</w:t>
      </w:r>
      <w:r>
        <w:rPr>
          <w:rFonts w:asciiTheme="minorHAnsi" w:hAnsiTheme="minorHAnsi" w:cs="Helvetica"/>
          <w:color w:val="4472C4" w:themeColor="accent5"/>
          <w:sz w:val="22"/>
          <w:szCs w:val="22"/>
        </w:rPr>
        <w:t xml:space="preserve">. The one witness who was re-interviewed provided us with a report that we did not have </w:t>
      </w:r>
    </w:p>
    <w:p w:rsidR="00A36C7F" w:rsidRDefault="00A36C7F" w:rsidP="00A36C7F">
      <w:pPr>
        <w:pStyle w:val="ListParagraph"/>
        <w:numPr>
          <w:ilvl w:val="0"/>
          <w:numId w:val="34"/>
        </w:numPr>
        <w:spacing w:line="234" w:lineRule="atLeast"/>
        <w:rPr>
          <w:rFonts w:asciiTheme="minorHAnsi" w:hAnsiTheme="minorHAnsi" w:cs="Helvetica"/>
          <w:color w:val="4472C4" w:themeColor="accent5"/>
          <w:sz w:val="21"/>
          <w:szCs w:val="21"/>
        </w:rPr>
      </w:pPr>
      <w:r>
        <w:rPr>
          <w:rFonts w:asciiTheme="minorHAnsi" w:hAnsiTheme="minorHAnsi" w:cs="Helvetica"/>
          <w:color w:val="4472C4" w:themeColor="accent5"/>
          <w:sz w:val="21"/>
          <w:szCs w:val="21"/>
        </w:rPr>
        <w:t xml:space="preserve">Ms. Ford asked Investigator Magill why </w:t>
      </w:r>
      <w:r w:rsidR="00B6745C">
        <w:rPr>
          <w:rFonts w:asciiTheme="minorHAnsi" w:hAnsiTheme="minorHAnsi" w:cs="Helvetica"/>
          <w:color w:val="4472C4" w:themeColor="accent5"/>
          <w:sz w:val="21"/>
          <w:szCs w:val="21"/>
        </w:rPr>
        <w:t>did he</w:t>
      </w:r>
      <w:r>
        <w:rPr>
          <w:rFonts w:asciiTheme="minorHAnsi" w:hAnsiTheme="minorHAnsi" w:cs="Helvetica"/>
          <w:color w:val="4472C4" w:themeColor="accent5"/>
          <w:sz w:val="21"/>
          <w:szCs w:val="21"/>
        </w:rPr>
        <w:t xml:space="preserve"> not follow up and re-interview the witness who filmed the incident?</w:t>
      </w:r>
    </w:p>
    <w:p w:rsidR="00A36C7F" w:rsidRDefault="007300C5" w:rsidP="00A36C7F">
      <w:pPr>
        <w:pStyle w:val="ListParagraph"/>
        <w:numPr>
          <w:ilvl w:val="1"/>
          <w:numId w:val="34"/>
        </w:numPr>
        <w:spacing w:line="234" w:lineRule="atLeast"/>
        <w:rPr>
          <w:rFonts w:asciiTheme="minorHAnsi" w:hAnsiTheme="minorHAnsi" w:cs="Helvetica"/>
          <w:color w:val="4472C4" w:themeColor="accent5"/>
          <w:sz w:val="21"/>
          <w:szCs w:val="21"/>
        </w:rPr>
      </w:pPr>
      <w:r>
        <w:rPr>
          <w:rFonts w:asciiTheme="minorHAnsi" w:hAnsiTheme="minorHAnsi" w:cs="Helvetica"/>
          <w:color w:val="4472C4" w:themeColor="accent5"/>
          <w:sz w:val="21"/>
          <w:szCs w:val="21"/>
        </w:rPr>
        <w:lastRenderedPageBreak/>
        <w:t xml:space="preserve">The person was </w:t>
      </w:r>
      <w:r w:rsidR="00A36C7F">
        <w:rPr>
          <w:rFonts w:asciiTheme="minorHAnsi" w:hAnsiTheme="minorHAnsi" w:cs="Helvetica"/>
          <w:color w:val="4472C4" w:themeColor="accent5"/>
          <w:sz w:val="21"/>
          <w:szCs w:val="21"/>
        </w:rPr>
        <w:t>of the group of 3 that was interviewed by the sergeant who conducted the 940 use of force report</w:t>
      </w:r>
    </w:p>
    <w:p w:rsidR="007B7DB7" w:rsidRDefault="007B7DB7" w:rsidP="007B7DB7">
      <w:pPr>
        <w:pStyle w:val="ListParagraph"/>
        <w:numPr>
          <w:ilvl w:val="0"/>
          <w:numId w:val="34"/>
        </w:numPr>
        <w:spacing w:line="234" w:lineRule="atLeast"/>
        <w:rPr>
          <w:rFonts w:asciiTheme="minorHAnsi" w:hAnsiTheme="minorHAnsi" w:cs="Helvetica"/>
          <w:color w:val="4472C4" w:themeColor="accent5"/>
          <w:sz w:val="21"/>
          <w:szCs w:val="21"/>
        </w:rPr>
      </w:pPr>
      <w:r>
        <w:rPr>
          <w:rFonts w:asciiTheme="minorHAnsi" w:hAnsiTheme="minorHAnsi" w:cs="Helvetica"/>
          <w:color w:val="4472C4" w:themeColor="accent5"/>
          <w:sz w:val="21"/>
          <w:szCs w:val="21"/>
        </w:rPr>
        <w:t>Ms. Falk asked Investigator Magill to clarify which report he did not have from the security company?</w:t>
      </w:r>
    </w:p>
    <w:p w:rsidR="007B7DB7" w:rsidRDefault="007B7DB7" w:rsidP="007B7DB7">
      <w:pPr>
        <w:pStyle w:val="ListParagraph"/>
        <w:numPr>
          <w:ilvl w:val="1"/>
          <w:numId w:val="34"/>
        </w:numPr>
        <w:spacing w:line="234" w:lineRule="atLeast"/>
        <w:rPr>
          <w:rFonts w:asciiTheme="minorHAnsi" w:hAnsiTheme="minorHAnsi" w:cs="Helvetica"/>
          <w:color w:val="4472C4" w:themeColor="accent5"/>
          <w:sz w:val="21"/>
          <w:szCs w:val="21"/>
        </w:rPr>
      </w:pPr>
      <w:r>
        <w:rPr>
          <w:rFonts w:asciiTheme="minorHAnsi" w:hAnsiTheme="minorHAnsi" w:cs="Helvetica"/>
          <w:color w:val="4472C4" w:themeColor="accent5"/>
          <w:sz w:val="21"/>
          <w:szCs w:val="21"/>
        </w:rPr>
        <w:t>On June 29, I contacted the supervisor of the security firm where the security guard works for an electronic copy of incident report</w:t>
      </w:r>
      <w:r w:rsidR="00A36C7F">
        <w:rPr>
          <w:rFonts w:asciiTheme="minorHAnsi" w:hAnsiTheme="minorHAnsi" w:cs="Helvetica"/>
          <w:color w:val="4472C4" w:themeColor="accent5"/>
          <w:sz w:val="21"/>
          <w:szCs w:val="21"/>
        </w:rPr>
        <w:t>.  Through the re-interview process, we were able to obtain the report</w:t>
      </w:r>
    </w:p>
    <w:p w:rsidR="00A36C7F" w:rsidRPr="007B7DB7" w:rsidRDefault="00A36C7F" w:rsidP="002C3B2D">
      <w:pPr>
        <w:pStyle w:val="ListParagraph"/>
        <w:spacing w:line="234" w:lineRule="atLeast"/>
        <w:ind w:left="1440"/>
        <w:rPr>
          <w:rFonts w:asciiTheme="minorHAnsi" w:hAnsiTheme="minorHAnsi" w:cs="Helvetica"/>
          <w:color w:val="4472C4" w:themeColor="accent5"/>
          <w:sz w:val="21"/>
          <w:szCs w:val="21"/>
        </w:rPr>
      </w:pPr>
    </w:p>
    <w:p w:rsidR="00D44A6A" w:rsidRPr="006B7DB8" w:rsidRDefault="00D44A6A" w:rsidP="00D44A6A">
      <w:pPr>
        <w:pStyle w:val="ListParagraph"/>
        <w:numPr>
          <w:ilvl w:val="0"/>
          <w:numId w:val="34"/>
        </w:numPr>
        <w:spacing w:line="234" w:lineRule="atLeast"/>
        <w:rPr>
          <w:rFonts w:asciiTheme="minorHAnsi" w:hAnsiTheme="minorHAnsi" w:cs="Helvetica"/>
          <w:color w:val="4472C4" w:themeColor="accent5"/>
          <w:sz w:val="22"/>
          <w:szCs w:val="22"/>
        </w:rPr>
      </w:pPr>
      <w:r w:rsidRPr="006B7DB8">
        <w:rPr>
          <w:rFonts w:asciiTheme="minorHAnsi" w:hAnsiTheme="minorHAnsi" w:cs="Helvetica"/>
          <w:color w:val="4472C4" w:themeColor="accent5"/>
          <w:sz w:val="22"/>
          <w:szCs w:val="22"/>
        </w:rPr>
        <w:t>Public comments:</w:t>
      </w:r>
    </w:p>
    <w:p w:rsidR="00D44A6A" w:rsidRPr="006B7DB8" w:rsidRDefault="00D44A6A" w:rsidP="00D44A6A">
      <w:pPr>
        <w:pStyle w:val="ListParagraph"/>
        <w:numPr>
          <w:ilvl w:val="1"/>
          <w:numId w:val="34"/>
        </w:numPr>
        <w:spacing w:line="234" w:lineRule="atLeast"/>
        <w:rPr>
          <w:rFonts w:asciiTheme="minorHAnsi" w:hAnsiTheme="minorHAnsi" w:cs="Helvetica"/>
          <w:color w:val="4472C4" w:themeColor="accent5"/>
          <w:sz w:val="22"/>
          <w:szCs w:val="22"/>
        </w:rPr>
      </w:pPr>
      <w:r w:rsidRPr="006B7DB8">
        <w:rPr>
          <w:rFonts w:asciiTheme="minorHAnsi" w:hAnsiTheme="minorHAnsi" w:cs="Helvetica"/>
          <w:color w:val="4472C4" w:themeColor="accent5"/>
          <w:sz w:val="22"/>
          <w:szCs w:val="22"/>
        </w:rPr>
        <w:t xml:space="preserve">Mr. </w:t>
      </w:r>
      <w:proofErr w:type="spellStart"/>
      <w:r w:rsidRPr="006B7DB8">
        <w:rPr>
          <w:rFonts w:asciiTheme="minorHAnsi" w:hAnsiTheme="minorHAnsi" w:cs="Helvetica"/>
          <w:color w:val="4472C4" w:themeColor="accent5"/>
          <w:sz w:val="22"/>
          <w:szCs w:val="22"/>
        </w:rPr>
        <w:t>Handelman’s</w:t>
      </w:r>
      <w:proofErr w:type="spellEnd"/>
      <w:r w:rsidRPr="006B7DB8">
        <w:rPr>
          <w:rFonts w:asciiTheme="minorHAnsi" w:hAnsiTheme="minorHAnsi" w:cs="Helvetica"/>
          <w:color w:val="4472C4" w:themeColor="accent5"/>
          <w:sz w:val="22"/>
          <w:szCs w:val="22"/>
        </w:rPr>
        <w:t xml:space="preserve"> comments:</w:t>
      </w:r>
    </w:p>
    <w:p w:rsidR="002365B2" w:rsidRPr="002365B2" w:rsidRDefault="002365B2" w:rsidP="002365B2">
      <w:pPr>
        <w:pStyle w:val="ListParagraph"/>
        <w:numPr>
          <w:ilvl w:val="2"/>
          <w:numId w:val="34"/>
        </w:numPr>
        <w:rPr>
          <w:rFonts w:ascii="Calibri" w:hAnsi="Calibri"/>
          <w:color w:val="4472C4" w:themeColor="accent5"/>
          <w:sz w:val="22"/>
          <w:szCs w:val="22"/>
        </w:rPr>
      </w:pPr>
      <w:r>
        <w:rPr>
          <w:rFonts w:ascii="Calibri" w:hAnsi="Calibri"/>
          <w:color w:val="4472C4" w:themeColor="accent5"/>
          <w:sz w:val="22"/>
          <w:szCs w:val="22"/>
        </w:rPr>
        <w:t>It’s made a huge different to have an APA at a case file review hearing since they are able to explain what the appellant concerns are</w:t>
      </w:r>
    </w:p>
    <w:p w:rsidR="00D44A6A" w:rsidRPr="006B7DB8" w:rsidRDefault="00D44A6A" w:rsidP="00D44A6A">
      <w:pPr>
        <w:pStyle w:val="ListParagraph"/>
        <w:numPr>
          <w:ilvl w:val="2"/>
          <w:numId w:val="34"/>
        </w:numPr>
        <w:spacing w:line="234" w:lineRule="atLeast"/>
        <w:rPr>
          <w:rFonts w:asciiTheme="minorHAnsi" w:hAnsiTheme="minorHAnsi" w:cs="Helvetica"/>
          <w:color w:val="4472C4" w:themeColor="accent5"/>
          <w:sz w:val="22"/>
          <w:szCs w:val="22"/>
        </w:rPr>
      </w:pPr>
      <w:r w:rsidRPr="006B7DB8">
        <w:rPr>
          <w:rFonts w:asciiTheme="minorHAnsi" w:hAnsiTheme="minorHAnsi" w:cs="Helvetica"/>
          <w:color w:val="4472C4" w:themeColor="accent5"/>
          <w:sz w:val="22"/>
          <w:szCs w:val="22"/>
        </w:rPr>
        <w:t xml:space="preserve">It seems like the person who recorded the video didn’t have time to review the video when he was being interviewed by </w:t>
      </w:r>
      <w:r w:rsidR="00B6745C">
        <w:rPr>
          <w:rFonts w:asciiTheme="minorHAnsi" w:hAnsiTheme="minorHAnsi" w:cs="Helvetica"/>
          <w:color w:val="4472C4" w:themeColor="accent5"/>
          <w:sz w:val="22"/>
          <w:szCs w:val="22"/>
        </w:rPr>
        <w:t>the Sergeant</w:t>
      </w:r>
      <w:r w:rsidRPr="006B7DB8">
        <w:rPr>
          <w:rFonts w:asciiTheme="minorHAnsi" w:hAnsiTheme="minorHAnsi" w:cs="Helvetica"/>
          <w:color w:val="4472C4" w:themeColor="accent5"/>
          <w:sz w:val="22"/>
          <w:szCs w:val="22"/>
        </w:rPr>
        <w:t xml:space="preserve"> right after the incident</w:t>
      </w:r>
    </w:p>
    <w:p w:rsidR="00D44A6A" w:rsidRPr="006B7DB8" w:rsidRDefault="00B6745C" w:rsidP="00D44A6A">
      <w:pPr>
        <w:pStyle w:val="ListParagraph"/>
        <w:numPr>
          <w:ilvl w:val="2"/>
          <w:numId w:val="34"/>
        </w:numPr>
        <w:spacing w:line="234" w:lineRule="atLeast"/>
        <w:rPr>
          <w:rFonts w:asciiTheme="minorHAnsi" w:hAnsiTheme="minorHAnsi" w:cs="Helvetica"/>
          <w:color w:val="4472C4" w:themeColor="accent5"/>
          <w:sz w:val="22"/>
          <w:szCs w:val="22"/>
        </w:rPr>
      </w:pPr>
      <w:r>
        <w:rPr>
          <w:rFonts w:asciiTheme="minorHAnsi" w:hAnsiTheme="minorHAnsi" w:cs="Helvetica"/>
          <w:color w:val="4472C4" w:themeColor="accent5"/>
          <w:sz w:val="22"/>
          <w:szCs w:val="22"/>
        </w:rPr>
        <w:t xml:space="preserve">This is </w:t>
      </w:r>
      <w:r w:rsidR="00D44A6A" w:rsidRPr="006B7DB8">
        <w:rPr>
          <w:rFonts w:asciiTheme="minorHAnsi" w:hAnsiTheme="minorHAnsi" w:cs="Helvetica"/>
          <w:color w:val="4472C4" w:themeColor="accent5"/>
          <w:sz w:val="22"/>
          <w:szCs w:val="22"/>
        </w:rPr>
        <w:t>a good case to go back for more investigation</w:t>
      </w:r>
      <w:r w:rsidR="002365B2">
        <w:rPr>
          <w:rFonts w:asciiTheme="minorHAnsi" w:hAnsiTheme="minorHAnsi" w:cs="Helvetica"/>
          <w:color w:val="4472C4" w:themeColor="accent5"/>
          <w:sz w:val="22"/>
          <w:szCs w:val="22"/>
        </w:rPr>
        <w:t xml:space="preserve"> so the investigator can ask some more follow up questions </w:t>
      </w:r>
    </w:p>
    <w:p w:rsidR="00D44A6A" w:rsidRPr="006B7DB8" w:rsidRDefault="00D44A6A" w:rsidP="002C3B2D">
      <w:pPr>
        <w:pStyle w:val="ListParagraph"/>
        <w:numPr>
          <w:ilvl w:val="0"/>
          <w:numId w:val="34"/>
        </w:numPr>
        <w:spacing w:line="234" w:lineRule="atLeast"/>
        <w:rPr>
          <w:rFonts w:asciiTheme="minorHAnsi" w:hAnsiTheme="minorHAnsi" w:cs="Helvetica"/>
          <w:color w:val="4472C4" w:themeColor="accent5"/>
          <w:sz w:val="22"/>
          <w:szCs w:val="22"/>
        </w:rPr>
      </w:pPr>
      <w:r w:rsidRPr="006B7DB8">
        <w:rPr>
          <w:rFonts w:asciiTheme="minorHAnsi" w:hAnsiTheme="minorHAnsi" w:cs="Helvetica"/>
          <w:color w:val="4472C4" w:themeColor="accent5"/>
          <w:sz w:val="22"/>
          <w:szCs w:val="22"/>
        </w:rPr>
        <w:t xml:space="preserve">Mr. Terrell made a comment that it is worthwhile to go back and interview the other 3 witnesses to make sure we </w:t>
      </w:r>
      <w:r w:rsidR="00577A92">
        <w:rPr>
          <w:rFonts w:asciiTheme="minorHAnsi" w:hAnsiTheme="minorHAnsi" w:cs="Helvetica"/>
          <w:color w:val="4472C4" w:themeColor="accent5"/>
          <w:sz w:val="22"/>
          <w:szCs w:val="22"/>
        </w:rPr>
        <w:t>are not missing out on anything</w:t>
      </w:r>
    </w:p>
    <w:p w:rsidR="002C3B2D" w:rsidRPr="002C3B2D" w:rsidRDefault="002C3B2D" w:rsidP="002C3B2D">
      <w:pPr>
        <w:pStyle w:val="ListParagraph"/>
        <w:numPr>
          <w:ilvl w:val="0"/>
          <w:numId w:val="34"/>
        </w:numPr>
        <w:spacing w:line="234" w:lineRule="atLeast"/>
        <w:rPr>
          <w:rFonts w:asciiTheme="minorHAnsi" w:hAnsiTheme="minorHAnsi" w:cs="Helvetica"/>
          <w:color w:val="4472C4" w:themeColor="accent5"/>
          <w:sz w:val="22"/>
          <w:szCs w:val="22"/>
        </w:rPr>
      </w:pPr>
      <w:r>
        <w:rPr>
          <w:rFonts w:asciiTheme="minorHAnsi" w:hAnsiTheme="minorHAnsi" w:cs="Helvetica"/>
          <w:color w:val="4472C4" w:themeColor="accent5"/>
          <w:sz w:val="22"/>
          <w:szCs w:val="22"/>
        </w:rPr>
        <w:t xml:space="preserve">The appellant made a comment that </w:t>
      </w:r>
      <w:r w:rsidR="00B6745C">
        <w:rPr>
          <w:rFonts w:asciiTheme="minorHAnsi" w:hAnsiTheme="minorHAnsi" w:cs="Helvetica"/>
          <w:color w:val="4472C4" w:themeColor="accent5"/>
          <w:sz w:val="22"/>
          <w:szCs w:val="22"/>
        </w:rPr>
        <w:t>there were several things on</w:t>
      </w:r>
      <w:r>
        <w:rPr>
          <w:rFonts w:asciiTheme="minorHAnsi" w:hAnsiTheme="minorHAnsi" w:cs="Helvetica"/>
          <w:color w:val="4472C4" w:themeColor="accent5"/>
          <w:sz w:val="22"/>
          <w:szCs w:val="22"/>
        </w:rPr>
        <w:t xml:space="preserve"> </w:t>
      </w:r>
      <w:proofErr w:type="spellStart"/>
      <w:r>
        <w:rPr>
          <w:rFonts w:asciiTheme="minorHAnsi" w:hAnsiTheme="minorHAnsi" w:cs="Helvetica"/>
          <w:color w:val="4472C4" w:themeColor="accent5"/>
          <w:sz w:val="22"/>
          <w:szCs w:val="22"/>
        </w:rPr>
        <w:t>taser</w:t>
      </w:r>
      <w:proofErr w:type="spellEnd"/>
      <w:r>
        <w:rPr>
          <w:rFonts w:asciiTheme="minorHAnsi" w:hAnsiTheme="minorHAnsi" w:cs="Helvetica"/>
          <w:color w:val="4472C4" w:themeColor="accent5"/>
          <w:sz w:val="22"/>
          <w:szCs w:val="22"/>
        </w:rPr>
        <w:t xml:space="preserve"> </w:t>
      </w:r>
      <w:r w:rsidR="00B6745C">
        <w:rPr>
          <w:rFonts w:asciiTheme="minorHAnsi" w:hAnsiTheme="minorHAnsi" w:cs="Helvetica"/>
          <w:color w:val="4472C4" w:themeColor="accent5"/>
          <w:sz w:val="22"/>
          <w:szCs w:val="22"/>
        </w:rPr>
        <w:t>log</w:t>
      </w:r>
      <w:r>
        <w:rPr>
          <w:rFonts w:asciiTheme="minorHAnsi" w:hAnsiTheme="minorHAnsi" w:cs="Helvetica"/>
          <w:color w:val="4472C4" w:themeColor="accent5"/>
          <w:sz w:val="22"/>
          <w:szCs w:val="22"/>
        </w:rPr>
        <w:t xml:space="preserve"> the date of the incident wh</w:t>
      </w:r>
      <w:r w:rsidR="00F75748">
        <w:rPr>
          <w:rFonts w:asciiTheme="minorHAnsi" w:hAnsiTheme="minorHAnsi" w:cs="Helvetica"/>
          <w:color w:val="4472C4" w:themeColor="accent5"/>
          <w:sz w:val="22"/>
          <w:szCs w:val="22"/>
        </w:rPr>
        <w:t>ich were</w:t>
      </w:r>
      <w:r>
        <w:rPr>
          <w:rFonts w:asciiTheme="minorHAnsi" w:hAnsiTheme="minorHAnsi" w:cs="Helvetica"/>
          <w:color w:val="4472C4" w:themeColor="accent5"/>
          <w:sz w:val="22"/>
          <w:szCs w:val="22"/>
        </w:rPr>
        <w:t xml:space="preserve"> not recorded in Investigator Magill’s report</w:t>
      </w:r>
    </w:p>
    <w:p w:rsidR="006B7DB8" w:rsidRDefault="006B7DB8" w:rsidP="00D44A6A">
      <w:pPr>
        <w:pStyle w:val="ListParagraph"/>
        <w:numPr>
          <w:ilvl w:val="0"/>
          <w:numId w:val="34"/>
        </w:numPr>
        <w:spacing w:line="234" w:lineRule="atLeast"/>
        <w:rPr>
          <w:rFonts w:asciiTheme="minorHAnsi" w:hAnsiTheme="minorHAnsi" w:cs="Helvetica"/>
          <w:color w:val="4472C4" w:themeColor="accent5"/>
          <w:sz w:val="22"/>
          <w:szCs w:val="22"/>
        </w:rPr>
      </w:pPr>
      <w:r>
        <w:rPr>
          <w:rFonts w:asciiTheme="minorHAnsi" w:hAnsiTheme="minorHAnsi" w:cs="Helvetica"/>
          <w:color w:val="4472C4" w:themeColor="accent5"/>
          <w:sz w:val="22"/>
          <w:szCs w:val="22"/>
        </w:rPr>
        <w:t>Mr. Turner thought the 3 witnesses statements right after the inci</w:t>
      </w:r>
      <w:r w:rsidR="00B6745C">
        <w:rPr>
          <w:rFonts w:asciiTheme="minorHAnsi" w:hAnsiTheme="minorHAnsi" w:cs="Helvetica"/>
          <w:color w:val="4472C4" w:themeColor="accent5"/>
          <w:sz w:val="22"/>
          <w:szCs w:val="22"/>
        </w:rPr>
        <w:t>dent were pretty clear and he was</w:t>
      </w:r>
      <w:r>
        <w:rPr>
          <w:rFonts w:asciiTheme="minorHAnsi" w:hAnsiTheme="minorHAnsi" w:cs="Helvetica"/>
          <w:color w:val="4472C4" w:themeColor="accent5"/>
          <w:sz w:val="22"/>
          <w:szCs w:val="22"/>
        </w:rPr>
        <w:t xml:space="preserve"> wondering if it is worth it to go back and </w:t>
      </w:r>
      <w:r w:rsidR="00B6745C">
        <w:rPr>
          <w:rFonts w:asciiTheme="minorHAnsi" w:hAnsiTheme="minorHAnsi" w:cs="Helvetica"/>
          <w:color w:val="4472C4" w:themeColor="accent5"/>
          <w:sz w:val="22"/>
          <w:szCs w:val="22"/>
        </w:rPr>
        <w:t>re-</w:t>
      </w:r>
      <w:r>
        <w:rPr>
          <w:rFonts w:asciiTheme="minorHAnsi" w:hAnsiTheme="minorHAnsi" w:cs="Helvetica"/>
          <w:color w:val="4472C4" w:themeColor="accent5"/>
          <w:sz w:val="22"/>
          <w:szCs w:val="22"/>
        </w:rPr>
        <w:t>interview those witnesses now since the incident happened long time ago</w:t>
      </w:r>
    </w:p>
    <w:p w:rsidR="00D81B05" w:rsidRDefault="00D81B05" w:rsidP="00D44A6A">
      <w:pPr>
        <w:pStyle w:val="ListParagraph"/>
        <w:numPr>
          <w:ilvl w:val="0"/>
          <w:numId w:val="34"/>
        </w:numPr>
        <w:spacing w:line="234" w:lineRule="atLeast"/>
        <w:rPr>
          <w:rFonts w:asciiTheme="minorHAnsi" w:hAnsiTheme="minorHAnsi" w:cs="Helvetica"/>
          <w:color w:val="4472C4" w:themeColor="accent5"/>
          <w:sz w:val="22"/>
          <w:szCs w:val="22"/>
        </w:rPr>
      </w:pPr>
      <w:r>
        <w:rPr>
          <w:rFonts w:asciiTheme="minorHAnsi" w:hAnsiTheme="minorHAnsi" w:cs="Helvetica"/>
          <w:color w:val="4472C4" w:themeColor="accent5"/>
          <w:sz w:val="22"/>
          <w:szCs w:val="22"/>
        </w:rPr>
        <w:t>Ms. Ford had concerns about the witness who filmed the incident did not get re-interview</w:t>
      </w:r>
      <w:r w:rsidR="002C3B2D">
        <w:rPr>
          <w:rFonts w:asciiTheme="minorHAnsi" w:hAnsiTheme="minorHAnsi" w:cs="Helvetica"/>
          <w:color w:val="4472C4" w:themeColor="accent5"/>
          <w:sz w:val="22"/>
          <w:szCs w:val="22"/>
        </w:rPr>
        <w:t>. The only person who got re-interviewed was the security officer</w:t>
      </w:r>
    </w:p>
    <w:p w:rsidR="00D81B05" w:rsidRDefault="00D81B05" w:rsidP="00D44A6A">
      <w:pPr>
        <w:pStyle w:val="ListParagraph"/>
        <w:numPr>
          <w:ilvl w:val="0"/>
          <w:numId w:val="34"/>
        </w:numPr>
        <w:spacing w:line="234" w:lineRule="atLeast"/>
        <w:rPr>
          <w:rFonts w:asciiTheme="minorHAnsi" w:hAnsiTheme="minorHAnsi" w:cs="Helvetica"/>
          <w:color w:val="4472C4" w:themeColor="accent5"/>
          <w:sz w:val="22"/>
          <w:szCs w:val="22"/>
        </w:rPr>
      </w:pPr>
      <w:r>
        <w:rPr>
          <w:rFonts w:asciiTheme="minorHAnsi" w:hAnsiTheme="minorHAnsi" w:cs="Helvetica"/>
          <w:color w:val="4472C4" w:themeColor="accent5"/>
          <w:sz w:val="22"/>
          <w:szCs w:val="22"/>
        </w:rPr>
        <w:t>Ms. Ramos thought it would be helpful to re-</w:t>
      </w:r>
      <w:r w:rsidR="002C3B2D">
        <w:rPr>
          <w:rFonts w:asciiTheme="minorHAnsi" w:hAnsiTheme="minorHAnsi" w:cs="Helvetica"/>
          <w:color w:val="4472C4" w:themeColor="accent5"/>
          <w:sz w:val="22"/>
          <w:szCs w:val="22"/>
        </w:rPr>
        <w:t>interview the 3 witnesses fully. They did made some very brief statements in the 940 report</w:t>
      </w:r>
    </w:p>
    <w:p w:rsidR="00D81B05" w:rsidRDefault="00D81B05" w:rsidP="00D44A6A">
      <w:pPr>
        <w:pStyle w:val="ListParagraph"/>
        <w:numPr>
          <w:ilvl w:val="0"/>
          <w:numId w:val="34"/>
        </w:numPr>
        <w:spacing w:line="234" w:lineRule="atLeast"/>
        <w:rPr>
          <w:rFonts w:asciiTheme="minorHAnsi" w:hAnsiTheme="minorHAnsi" w:cs="Helvetica"/>
          <w:color w:val="4472C4" w:themeColor="accent5"/>
          <w:sz w:val="22"/>
          <w:szCs w:val="22"/>
        </w:rPr>
      </w:pPr>
      <w:r>
        <w:rPr>
          <w:rFonts w:asciiTheme="minorHAnsi" w:hAnsiTheme="minorHAnsi" w:cs="Helvetica"/>
          <w:color w:val="4472C4" w:themeColor="accent5"/>
          <w:sz w:val="22"/>
          <w:szCs w:val="22"/>
        </w:rPr>
        <w:t xml:space="preserve">Lt. Hurley made a comment </w:t>
      </w:r>
      <w:r w:rsidR="002C3B2D">
        <w:rPr>
          <w:rFonts w:asciiTheme="minorHAnsi" w:hAnsiTheme="minorHAnsi" w:cs="Helvetica"/>
          <w:color w:val="4472C4" w:themeColor="accent5"/>
          <w:sz w:val="22"/>
          <w:szCs w:val="22"/>
        </w:rPr>
        <w:t>regarding the witness that was re-interviewed since the person was there from the beginning until the end</w:t>
      </w:r>
    </w:p>
    <w:p w:rsidR="00D81B05" w:rsidRDefault="00D81B05" w:rsidP="00D44A6A">
      <w:pPr>
        <w:pStyle w:val="ListParagraph"/>
        <w:numPr>
          <w:ilvl w:val="0"/>
          <w:numId w:val="34"/>
        </w:numPr>
        <w:spacing w:line="234" w:lineRule="atLeast"/>
        <w:rPr>
          <w:rFonts w:asciiTheme="minorHAnsi" w:hAnsiTheme="minorHAnsi" w:cs="Helvetica"/>
          <w:color w:val="4472C4" w:themeColor="accent5"/>
          <w:sz w:val="22"/>
          <w:szCs w:val="22"/>
        </w:rPr>
      </w:pPr>
      <w:r>
        <w:rPr>
          <w:rFonts w:asciiTheme="minorHAnsi" w:hAnsiTheme="minorHAnsi" w:cs="Helvetica"/>
          <w:color w:val="4472C4" w:themeColor="accent5"/>
          <w:sz w:val="22"/>
          <w:szCs w:val="22"/>
        </w:rPr>
        <w:t xml:space="preserve">Vice Chair Donegan agreed with Mr. Turner that the first statement those 3 witnesses were really what they saw and thought.  She thought that the investigation would be more complete if those 3 witnesses </w:t>
      </w:r>
      <w:r w:rsidR="00BB7F44">
        <w:rPr>
          <w:rFonts w:asciiTheme="minorHAnsi" w:hAnsiTheme="minorHAnsi" w:cs="Helvetica"/>
          <w:color w:val="4472C4" w:themeColor="accent5"/>
          <w:sz w:val="22"/>
          <w:szCs w:val="22"/>
        </w:rPr>
        <w:t xml:space="preserve">are being re-interviewed </w:t>
      </w:r>
    </w:p>
    <w:p w:rsidR="00D81B05" w:rsidRDefault="00D81B05" w:rsidP="00D44A6A">
      <w:pPr>
        <w:pStyle w:val="ListParagraph"/>
        <w:numPr>
          <w:ilvl w:val="0"/>
          <w:numId w:val="34"/>
        </w:numPr>
        <w:spacing w:line="234" w:lineRule="atLeast"/>
        <w:rPr>
          <w:rFonts w:asciiTheme="minorHAnsi" w:hAnsiTheme="minorHAnsi" w:cs="Helvetica"/>
          <w:color w:val="4472C4" w:themeColor="accent5"/>
          <w:sz w:val="22"/>
          <w:szCs w:val="22"/>
        </w:rPr>
      </w:pPr>
      <w:r>
        <w:rPr>
          <w:rFonts w:asciiTheme="minorHAnsi" w:hAnsiTheme="minorHAnsi" w:cs="Helvetica"/>
          <w:color w:val="4472C4" w:themeColor="accent5"/>
          <w:sz w:val="22"/>
          <w:szCs w:val="22"/>
        </w:rPr>
        <w:t>Ms. Ramos asked Investigator Magill</w:t>
      </w:r>
      <w:r w:rsidR="00BB7F44">
        <w:rPr>
          <w:rFonts w:asciiTheme="minorHAnsi" w:hAnsiTheme="minorHAnsi" w:cs="Helvetica"/>
          <w:color w:val="4472C4" w:themeColor="accent5"/>
          <w:sz w:val="22"/>
          <w:szCs w:val="22"/>
        </w:rPr>
        <w:t xml:space="preserve"> if he had gone through the 940 report?</w:t>
      </w:r>
    </w:p>
    <w:p w:rsidR="00BB7F44" w:rsidRDefault="00BB7F44" w:rsidP="00BB7F44">
      <w:pPr>
        <w:pStyle w:val="ListParagraph"/>
        <w:numPr>
          <w:ilvl w:val="1"/>
          <w:numId w:val="34"/>
        </w:numPr>
        <w:spacing w:line="234" w:lineRule="atLeast"/>
        <w:rPr>
          <w:rFonts w:asciiTheme="minorHAnsi" w:hAnsiTheme="minorHAnsi" w:cs="Helvetica"/>
          <w:color w:val="4472C4" w:themeColor="accent5"/>
          <w:sz w:val="22"/>
          <w:szCs w:val="22"/>
        </w:rPr>
      </w:pPr>
      <w:r>
        <w:rPr>
          <w:rFonts w:asciiTheme="minorHAnsi" w:hAnsiTheme="minorHAnsi" w:cs="Helvetica"/>
          <w:color w:val="4472C4" w:themeColor="accent5"/>
          <w:sz w:val="22"/>
          <w:szCs w:val="22"/>
        </w:rPr>
        <w:t>Yes I had that report and an electronic copy of the video of the incident</w:t>
      </w:r>
    </w:p>
    <w:p w:rsidR="00D81B05" w:rsidRDefault="00D81B05" w:rsidP="00D44A6A">
      <w:pPr>
        <w:pStyle w:val="ListParagraph"/>
        <w:numPr>
          <w:ilvl w:val="0"/>
          <w:numId w:val="34"/>
        </w:numPr>
        <w:spacing w:line="234" w:lineRule="atLeast"/>
        <w:rPr>
          <w:rFonts w:asciiTheme="minorHAnsi" w:hAnsiTheme="minorHAnsi" w:cs="Helvetica"/>
          <w:color w:val="4472C4" w:themeColor="accent5"/>
          <w:sz w:val="22"/>
          <w:szCs w:val="22"/>
        </w:rPr>
      </w:pPr>
      <w:r>
        <w:rPr>
          <w:rFonts w:asciiTheme="minorHAnsi" w:hAnsiTheme="minorHAnsi" w:cs="Helvetica"/>
          <w:color w:val="4472C4" w:themeColor="accent5"/>
          <w:sz w:val="22"/>
          <w:szCs w:val="22"/>
        </w:rPr>
        <w:t xml:space="preserve">Mr. Young made a suggestion </w:t>
      </w:r>
      <w:r w:rsidR="00BB7F44">
        <w:rPr>
          <w:rFonts w:asciiTheme="minorHAnsi" w:hAnsiTheme="minorHAnsi" w:cs="Helvetica"/>
          <w:color w:val="4472C4" w:themeColor="accent5"/>
          <w:sz w:val="22"/>
          <w:szCs w:val="22"/>
        </w:rPr>
        <w:t>to re-interview the 3 witnesses since the statements that they provided at the scene might’ve been their emotional reaction. It is important and relevant information to see exactly what did they see and not see</w:t>
      </w:r>
    </w:p>
    <w:p w:rsidR="00BB7F44" w:rsidRDefault="00BB7F44" w:rsidP="00D44A6A">
      <w:pPr>
        <w:pStyle w:val="ListParagraph"/>
        <w:numPr>
          <w:ilvl w:val="0"/>
          <w:numId w:val="34"/>
        </w:numPr>
        <w:spacing w:line="234" w:lineRule="atLeast"/>
        <w:rPr>
          <w:rFonts w:asciiTheme="minorHAnsi" w:hAnsiTheme="minorHAnsi" w:cs="Helvetica"/>
          <w:color w:val="4472C4" w:themeColor="accent5"/>
          <w:sz w:val="22"/>
          <w:szCs w:val="22"/>
        </w:rPr>
      </w:pPr>
      <w:r>
        <w:rPr>
          <w:rFonts w:asciiTheme="minorHAnsi" w:hAnsiTheme="minorHAnsi" w:cs="Helvetica"/>
          <w:color w:val="4472C4" w:themeColor="accent5"/>
          <w:sz w:val="22"/>
          <w:szCs w:val="22"/>
        </w:rPr>
        <w:t xml:space="preserve">Ms. Ford made a point that </w:t>
      </w:r>
      <w:r w:rsidR="001E6428">
        <w:rPr>
          <w:rFonts w:asciiTheme="minorHAnsi" w:hAnsiTheme="minorHAnsi" w:cs="Helvetica"/>
          <w:color w:val="4472C4" w:themeColor="accent5"/>
          <w:sz w:val="22"/>
          <w:szCs w:val="22"/>
        </w:rPr>
        <w:t>the Sergeant who wrote the 940 report</w:t>
      </w:r>
      <w:r>
        <w:rPr>
          <w:rFonts w:asciiTheme="minorHAnsi" w:hAnsiTheme="minorHAnsi" w:cs="Helvetica"/>
          <w:color w:val="4472C4" w:themeColor="accent5"/>
          <w:sz w:val="22"/>
          <w:szCs w:val="22"/>
        </w:rPr>
        <w:t xml:space="preserve"> had </w:t>
      </w:r>
      <w:r w:rsidR="001E6428">
        <w:rPr>
          <w:rFonts w:asciiTheme="minorHAnsi" w:hAnsiTheme="minorHAnsi" w:cs="Helvetica"/>
          <w:color w:val="4472C4" w:themeColor="accent5"/>
          <w:sz w:val="22"/>
          <w:szCs w:val="22"/>
        </w:rPr>
        <w:t>previously</w:t>
      </w:r>
      <w:r>
        <w:rPr>
          <w:rFonts w:asciiTheme="minorHAnsi" w:hAnsiTheme="minorHAnsi" w:cs="Helvetica"/>
          <w:color w:val="4472C4" w:themeColor="accent5"/>
          <w:sz w:val="22"/>
          <w:szCs w:val="22"/>
        </w:rPr>
        <w:t xml:space="preserve"> encountered the appellant in the past and that mi</w:t>
      </w:r>
      <w:r w:rsidR="001E6428">
        <w:rPr>
          <w:rFonts w:asciiTheme="minorHAnsi" w:hAnsiTheme="minorHAnsi" w:cs="Helvetica"/>
          <w:color w:val="4472C4" w:themeColor="accent5"/>
          <w:sz w:val="22"/>
          <w:szCs w:val="22"/>
        </w:rPr>
        <w:t>ght affect his judgement while writing the report</w:t>
      </w:r>
    </w:p>
    <w:p w:rsidR="001E6428" w:rsidRDefault="001E6428" w:rsidP="00D44A6A">
      <w:pPr>
        <w:pStyle w:val="ListParagraph"/>
        <w:numPr>
          <w:ilvl w:val="0"/>
          <w:numId w:val="34"/>
        </w:numPr>
        <w:spacing w:line="234" w:lineRule="atLeast"/>
        <w:rPr>
          <w:rFonts w:asciiTheme="minorHAnsi" w:hAnsiTheme="minorHAnsi" w:cs="Helvetica"/>
          <w:color w:val="4472C4" w:themeColor="accent5"/>
          <w:sz w:val="22"/>
          <w:szCs w:val="22"/>
        </w:rPr>
      </w:pPr>
      <w:r>
        <w:rPr>
          <w:rFonts w:asciiTheme="minorHAnsi" w:hAnsiTheme="minorHAnsi" w:cs="Helvetica"/>
          <w:color w:val="4472C4" w:themeColor="accent5"/>
          <w:sz w:val="22"/>
          <w:szCs w:val="22"/>
        </w:rPr>
        <w:t>Ms. Falk asked IA if they can give the Committee more information on why those 3 witnesses were not re-interview?</w:t>
      </w:r>
    </w:p>
    <w:p w:rsidR="001E6428" w:rsidRDefault="001E6428" w:rsidP="00D44A6A">
      <w:pPr>
        <w:pStyle w:val="ListParagraph"/>
        <w:numPr>
          <w:ilvl w:val="0"/>
          <w:numId w:val="34"/>
        </w:numPr>
        <w:spacing w:line="234" w:lineRule="atLeast"/>
        <w:rPr>
          <w:rFonts w:asciiTheme="minorHAnsi" w:hAnsiTheme="minorHAnsi" w:cs="Helvetica"/>
          <w:color w:val="4472C4" w:themeColor="accent5"/>
          <w:sz w:val="22"/>
          <w:szCs w:val="22"/>
        </w:rPr>
      </w:pPr>
      <w:r>
        <w:rPr>
          <w:rFonts w:asciiTheme="minorHAnsi" w:hAnsiTheme="minorHAnsi" w:cs="Helvetica"/>
          <w:color w:val="4472C4" w:themeColor="accent5"/>
          <w:sz w:val="22"/>
          <w:szCs w:val="22"/>
        </w:rPr>
        <w:t>Mr. Young asked Lt. Frome if these issues had been raised at the time he made the decision on whether to re-interview witnesses, is there any reason why the witnesses should not get re-interview</w:t>
      </w:r>
    </w:p>
    <w:p w:rsidR="001E6428" w:rsidRPr="006B7DB8" w:rsidRDefault="001E6428" w:rsidP="001E6428">
      <w:pPr>
        <w:pStyle w:val="ListParagraph"/>
        <w:numPr>
          <w:ilvl w:val="1"/>
          <w:numId w:val="34"/>
        </w:numPr>
        <w:spacing w:line="234" w:lineRule="atLeast"/>
        <w:rPr>
          <w:rFonts w:asciiTheme="minorHAnsi" w:hAnsiTheme="minorHAnsi" w:cs="Helvetica"/>
          <w:color w:val="4472C4" w:themeColor="accent5"/>
          <w:sz w:val="22"/>
          <w:szCs w:val="22"/>
        </w:rPr>
      </w:pPr>
      <w:r>
        <w:rPr>
          <w:rFonts w:asciiTheme="minorHAnsi" w:hAnsiTheme="minorHAnsi" w:cs="Helvetica"/>
          <w:color w:val="4472C4" w:themeColor="accent5"/>
          <w:sz w:val="22"/>
          <w:szCs w:val="22"/>
        </w:rPr>
        <w:t>No</w:t>
      </w:r>
    </w:p>
    <w:p w:rsidR="00257162" w:rsidRPr="006B7DB8" w:rsidRDefault="00257162" w:rsidP="00257162">
      <w:pPr>
        <w:spacing w:line="234" w:lineRule="atLeast"/>
        <w:rPr>
          <w:rFonts w:asciiTheme="minorHAnsi" w:hAnsiTheme="minorHAnsi" w:cs="Helvetica"/>
          <w:color w:val="4472C4" w:themeColor="accent5"/>
          <w:sz w:val="22"/>
          <w:szCs w:val="22"/>
        </w:rPr>
      </w:pPr>
    </w:p>
    <w:p w:rsidR="00D60F8B" w:rsidRPr="006B7DB8" w:rsidRDefault="00D60F8B" w:rsidP="00D60F8B">
      <w:pPr>
        <w:pStyle w:val="ListParagraph"/>
        <w:numPr>
          <w:ilvl w:val="0"/>
          <w:numId w:val="25"/>
        </w:numPr>
        <w:spacing w:line="234" w:lineRule="atLeast"/>
        <w:rPr>
          <w:rFonts w:asciiTheme="minorHAnsi" w:hAnsiTheme="minorHAnsi" w:cs="Helvetica"/>
          <w:color w:val="4472C4" w:themeColor="accent5"/>
          <w:sz w:val="22"/>
          <w:szCs w:val="22"/>
        </w:rPr>
      </w:pPr>
      <w:r w:rsidRPr="006B7DB8">
        <w:rPr>
          <w:rFonts w:asciiTheme="minorHAnsi" w:hAnsiTheme="minorHAnsi" w:cs="Helvetica"/>
          <w:color w:val="4472C4" w:themeColor="accent5"/>
          <w:sz w:val="22"/>
          <w:szCs w:val="22"/>
        </w:rPr>
        <w:t xml:space="preserve">Mr. Young made the motion to send the case file </w:t>
      </w:r>
      <w:r w:rsidR="001E6428">
        <w:rPr>
          <w:rFonts w:asciiTheme="minorHAnsi" w:hAnsiTheme="minorHAnsi" w:cs="Helvetica"/>
          <w:color w:val="4472C4" w:themeColor="accent5"/>
          <w:sz w:val="22"/>
          <w:szCs w:val="22"/>
        </w:rPr>
        <w:t xml:space="preserve">back for further investigations based on the </w:t>
      </w:r>
      <w:r w:rsidR="00F116F2">
        <w:rPr>
          <w:rFonts w:asciiTheme="minorHAnsi" w:hAnsiTheme="minorHAnsi" w:cs="Helvetica"/>
          <w:color w:val="4472C4" w:themeColor="accent5"/>
          <w:sz w:val="22"/>
          <w:szCs w:val="22"/>
        </w:rPr>
        <w:t xml:space="preserve">Committee’s </w:t>
      </w:r>
      <w:r w:rsidR="001E6428">
        <w:rPr>
          <w:rFonts w:asciiTheme="minorHAnsi" w:hAnsiTheme="minorHAnsi" w:cs="Helvetica"/>
          <w:color w:val="4472C4" w:themeColor="accent5"/>
          <w:sz w:val="22"/>
          <w:szCs w:val="22"/>
        </w:rPr>
        <w:t>protocol</w:t>
      </w:r>
      <w:r w:rsidR="00F116F2">
        <w:rPr>
          <w:rFonts w:asciiTheme="minorHAnsi" w:hAnsiTheme="minorHAnsi" w:cs="Helvetica"/>
          <w:color w:val="4472C4" w:themeColor="accent5"/>
          <w:sz w:val="22"/>
          <w:szCs w:val="22"/>
        </w:rPr>
        <w:t>s</w:t>
      </w:r>
      <w:r w:rsidR="001E6428">
        <w:rPr>
          <w:rFonts w:asciiTheme="minorHAnsi" w:hAnsiTheme="minorHAnsi" w:cs="Helvetica"/>
          <w:color w:val="4472C4" w:themeColor="accent5"/>
          <w:sz w:val="22"/>
          <w:szCs w:val="22"/>
        </w:rPr>
        <w:t xml:space="preserve"> on whether the Committee have enough information for an appear hearing.</w:t>
      </w:r>
      <w:r w:rsidRPr="006B7DB8">
        <w:rPr>
          <w:rFonts w:asciiTheme="minorHAnsi" w:hAnsiTheme="minorHAnsi" w:cs="Helvetica"/>
          <w:color w:val="4472C4" w:themeColor="accent5"/>
          <w:sz w:val="22"/>
          <w:szCs w:val="22"/>
        </w:rPr>
        <w:t xml:space="preserve"> This was seconded by Ms. Ford</w:t>
      </w:r>
    </w:p>
    <w:p w:rsidR="00D60F8B" w:rsidRPr="006B7DB8" w:rsidRDefault="00D60F8B" w:rsidP="00D60F8B">
      <w:pPr>
        <w:pStyle w:val="ListParagraph"/>
        <w:numPr>
          <w:ilvl w:val="1"/>
          <w:numId w:val="25"/>
        </w:numPr>
        <w:spacing w:line="234" w:lineRule="atLeast"/>
        <w:rPr>
          <w:rFonts w:asciiTheme="minorHAnsi" w:hAnsiTheme="minorHAnsi" w:cs="Helvetica"/>
          <w:color w:val="4472C4" w:themeColor="accent5"/>
          <w:sz w:val="22"/>
          <w:szCs w:val="22"/>
        </w:rPr>
      </w:pPr>
      <w:r w:rsidRPr="006B7DB8">
        <w:rPr>
          <w:rFonts w:asciiTheme="minorHAnsi" w:hAnsiTheme="minorHAnsi" w:cs="Helvetica"/>
          <w:color w:val="4472C4" w:themeColor="accent5"/>
          <w:sz w:val="22"/>
          <w:szCs w:val="22"/>
        </w:rPr>
        <w:t>Ms. Falk: Yes</w:t>
      </w:r>
    </w:p>
    <w:p w:rsidR="00D60F8B" w:rsidRPr="006B7DB8" w:rsidRDefault="00D60F8B" w:rsidP="00D60F8B">
      <w:pPr>
        <w:pStyle w:val="ListParagraph"/>
        <w:numPr>
          <w:ilvl w:val="1"/>
          <w:numId w:val="25"/>
        </w:numPr>
        <w:spacing w:line="234" w:lineRule="atLeast"/>
        <w:rPr>
          <w:rFonts w:asciiTheme="minorHAnsi" w:hAnsiTheme="minorHAnsi" w:cs="Helvetica"/>
          <w:color w:val="4472C4" w:themeColor="accent5"/>
          <w:sz w:val="22"/>
          <w:szCs w:val="22"/>
        </w:rPr>
      </w:pPr>
      <w:r w:rsidRPr="006B7DB8">
        <w:rPr>
          <w:rFonts w:asciiTheme="minorHAnsi" w:hAnsiTheme="minorHAnsi" w:cs="Helvetica"/>
          <w:color w:val="4472C4" w:themeColor="accent5"/>
          <w:sz w:val="22"/>
          <w:szCs w:val="22"/>
        </w:rPr>
        <w:t xml:space="preserve">Ms. </w:t>
      </w:r>
      <w:proofErr w:type="spellStart"/>
      <w:r w:rsidRPr="006B7DB8">
        <w:rPr>
          <w:rFonts w:asciiTheme="minorHAnsi" w:hAnsiTheme="minorHAnsi" w:cs="Helvetica"/>
          <w:color w:val="4472C4" w:themeColor="accent5"/>
          <w:sz w:val="22"/>
          <w:szCs w:val="22"/>
        </w:rPr>
        <w:t>Yarie</w:t>
      </w:r>
      <w:proofErr w:type="spellEnd"/>
      <w:r w:rsidRPr="006B7DB8">
        <w:rPr>
          <w:rFonts w:asciiTheme="minorHAnsi" w:hAnsiTheme="minorHAnsi" w:cs="Helvetica"/>
          <w:color w:val="4472C4" w:themeColor="accent5"/>
          <w:sz w:val="22"/>
          <w:szCs w:val="22"/>
        </w:rPr>
        <w:t xml:space="preserve">: Yes </w:t>
      </w:r>
    </w:p>
    <w:p w:rsidR="00D60F8B" w:rsidRPr="006B7DB8" w:rsidRDefault="00D60F8B" w:rsidP="00D60F8B">
      <w:pPr>
        <w:pStyle w:val="ListParagraph"/>
        <w:numPr>
          <w:ilvl w:val="1"/>
          <w:numId w:val="25"/>
        </w:numPr>
        <w:spacing w:line="234" w:lineRule="atLeast"/>
        <w:rPr>
          <w:rFonts w:asciiTheme="minorHAnsi" w:hAnsiTheme="minorHAnsi" w:cs="Helvetica"/>
          <w:color w:val="4472C4" w:themeColor="accent5"/>
          <w:sz w:val="22"/>
          <w:szCs w:val="22"/>
        </w:rPr>
      </w:pPr>
      <w:r w:rsidRPr="006B7DB8">
        <w:rPr>
          <w:rFonts w:asciiTheme="minorHAnsi" w:hAnsiTheme="minorHAnsi" w:cs="Helvetica"/>
          <w:color w:val="4472C4" w:themeColor="accent5"/>
          <w:sz w:val="22"/>
          <w:szCs w:val="22"/>
        </w:rPr>
        <w:t>Ms. Ramos: Yes</w:t>
      </w:r>
    </w:p>
    <w:p w:rsidR="00D60F8B" w:rsidRPr="006B7DB8" w:rsidRDefault="00D60F8B" w:rsidP="00D60F8B">
      <w:pPr>
        <w:pStyle w:val="ListParagraph"/>
        <w:numPr>
          <w:ilvl w:val="1"/>
          <w:numId w:val="25"/>
        </w:numPr>
        <w:spacing w:line="234" w:lineRule="atLeast"/>
        <w:rPr>
          <w:rFonts w:asciiTheme="minorHAnsi" w:hAnsiTheme="minorHAnsi" w:cs="Helvetica"/>
          <w:color w:val="4472C4" w:themeColor="accent5"/>
          <w:sz w:val="22"/>
          <w:szCs w:val="22"/>
        </w:rPr>
      </w:pPr>
      <w:r w:rsidRPr="006B7DB8">
        <w:rPr>
          <w:rFonts w:asciiTheme="minorHAnsi" w:hAnsiTheme="minorHAnsi" w:cs="Helvetica"/>
          <w:color w:val="4472C4" w:themeColor="accent5"/>
          <w:sz w:val="22"/>
          <w:szCs w:val="22"/>
        </w:rPr>
        <w:t>Vice Chair Donegan: Yes</w:t>
      </w:r>
    </w:p>
    <w:p w:rsidR="00D60F8B" w:rsidRPr="006B7DB8" w:rsidRDefault="00D60F8B" w:rsidP="00D60F8B">
      <w:pPr>
        <w:pStyle w:val="ListParagraph"/>
        <w:numPr>
          <w:ilvl w:val="1"/>
          <w:numId w:val="25"/>
        </w:numPr>
        <w:spacing w:line="234" w:lineRule="atLeast"/>
        <w:rPr>
          <w:rFonts w:asciiTheme="minorHAnsi" w:hAnsiTheme="minorHAnsi" w:cs="Helvetica"/>
          <w:color w:val="4472C4" w:themeColor="accent5"/>
          <w:sz w:val="22"/>
          <w:szCs w:val="22"/>
        </w:rPr>
      </w:pPr>
      <w:r w:rsidRPr="006B7DB8">
        <w:rPr>
          <w:rFonts w:asciiTheme="minorHAnsi" w:hAnsiTheme="minorHAnsi" w:cs="Helvetica"/>
          <w:color w:val="4472C4" w:themeColor="accent5"/>
          <w:sz w:val="22"/>
          <w:szCs w:val="22"/>
        </w:rPr>
        <w:t>Ms. Ford: Yes</w:t>
      </w:r>
    </w:p>
    <w:p w:rsidR="00D60F8B" w:rsidRPr="006B7DB8" w:rsidRDefault="00D60F8B" w:rsidP="00D60F8B">
      <w:pPr>
        <w:pStyle w:val="ListParagraph"/>
        <w:numPr>
          <w:ilvl w:val="1"/>
          <w:numId w:val="25"/>
        </w:numPr>
        <w:spacing w:line="234" w:lineRule="atLeast"/>
        <w:rPr>
          <w:rFonts w:asciiTheme="minorHAnsi" w:hAnsiTheme="minorHAnsi" w:cs="Helvetica"/>
          <w:color w:val="4472C4" w:themeColor="accent5"/>
          <w:sz w:val="22"/>
          <w:szCs w:val="22"/>
        </w:rPr>
      </w:pPr>
      <w:proofErr w:type="spellStart"/>
      <w:r w:rsidRPr="006B7DB8">
        <w:rPr>
          <w:rFonts w:asciiTheme="minorHAnsi" w:hAnsiTheme="minorHAnsi" w:cs="Helvetica"/>
          <w:color w:val="4472C4" w:themeColor="accent5"/>
          <w:sz w:val="22"/>
          <w:szCs w:val="22"/>
        </w:rPr>
        <w:t>Mr.Young</w:t>
      </w:r>
      <w:proofErr w:type="spellEnd"/>
      <w:r w:rsidRPr="006B7DB8">
        <w:rPr>
          <w:rFonts w:asciiTheme="minorHAnsi" w:hAnsiTheme="minorHAnsi" w:cs="Helvetica"/>
          <w:color w:val="4472C4" w:themeColor="accent5"/>
          <w:sz w:val="22"/>
          <w:szCs w:val="22"/>
        </w:rPr>
        <w:t>: Yes</w:t>
      </w:r>
    </w:p>
    <w:p w:rsidR="00D60F8B" w:rsidRDefault="00D60F8B" w:rsidP="00D60F8B">
      <w:pPr>
        <w:pStyle w:val="ListParagraph"/>
        <w:numPr>
          <w:ilvl w:val="1"/>
          <w:numId w:val="25"/>
        </w:numPr>
        <w:spacing w:line="234" w:lineRule="atLeast"/>
        <w:rPr>
          <w:rFonts w:asciiTheme="minorHAnsi" w:hAnsiTheme="minorHAnsi" w:cs="Helvetica"/>
          <w:color w:val="4472C4" w:themeColor="accent5"/>
          <w:sz w:val="22"/>
          <w:szCs w:val="22"/>
        </w:rPr>
      </w:pPr>
      <w:r w:rsidRPr="006B7DB8">
        <w:rPr>
          <w:rFonts w:asciiTheme="minorHAnsi" w:hAnsiTheme="minorHAnsi" w:cs="Helvetica"/>
          <w:color w:val="4472C4" w:themeColor="accent5"/>
          <w:sz w:val="22"/>
          <w:szCs w:val="22"/>
        </w:rPr>
        <w:t>Mr. Turner: Yes</w:t>
      </w:r>
    </w:p>
    <w:p w:rsidR="00F116F2" w:rsidRDefault="00F116F2" w:rsidP="00F116F2">
      <w:pPr>
        <w:pStyle w:val="ListParagraph"/>
        <w:numPr>
          <w:ilvl w:val="0"/>
          <w:numId w:val="25"/>
        </w:numPr>
        <w:spacing w:line="234" w:lineRule="atLeast"/>
        <w:rPr>
          <w:rFonts w:asciiTheme="minorHAnsi" w:hAnsiTheme="minorHAnsi" w:cs="Helvetica"/>
          <w:color w:val="4472C4" w:themeColor="accent5"/>
          <w:sz w:val="22"/>
          <w:szCs w:val="22"/>
        </w:rPr>
      </w:pPr>
      <w:r>
        <w:rPr>
          <w:rFonts w:asciiTheme="minorHAnsi" w:hAnsiTheme="minorHAnsi" w:cs="Helvetica"/>
          <w:color w:val="4472C4" w:themeColor="accent5"/>
          <w:sz w:val="22"/>
          <w:szCs w:val="22"/>
        </w:rPr>
        <w:t>The Committee unanimously voted to request IA to go back and re-interview the 3 witnesses</w:t>
      </w:r>
    </w:p>
    <w:p w:rsidR="00F116F2" w:rsidRPr="006B7DB8" w:rsidRDefault="00F116F2" w:rsidP="00F116F2">
      <w:pPr>
        <w:pStyle w:val="ListParagraph"/>
        <w:numPr>
          <w:ilvl w:val="0"/>
          <w:numId w:val="25"/>
        </w:numPr>
        <w:spacing w:line="234" w:lineRule="atLeast"/>
        <w:rPr>
          <w:rFonts w:asciiTheme="minorHAnsi" w:hAnsiTheme="minorHAnsi" w:cs="Helvetica"/>
          <w:color w:val="4472C4" w:themeColor="accent5"/>
          <w:sz w:val="22"/>
          <w:szCs w:val="22"/>
        </w:rPr>
      </w:pPr>
      <w:r>
        <w:rPr>
          <w:rFonts w:asciiTheme="minorHAnsi" w:hAnsiTheme="minorHAnsi" w:cs="Helvetica"/>
          <w:color w:val="4472C4" w:themeColor="accent5"/>
          <w:sz w:val="22"/>
          <w:szCs w:val="22"/>
        </w:rPr>
        <w:lastRenderedPageBreak/>
        <w:t xml:space="preserve">Mr. Young made a suggestion for IA to look into the </w:t>
      </w:r>
      <w:proofErr w:type="spellStart"/>
      <w:r>
        <w:rPr>
          <w:rFonts w:asciiTheme="minorHAnsi" w:hAnsiTheme="minorHAnsi" w:cs="Helvetica"/>
          <w:color w:val="4472C4" w:themeColor="accent5"/>
          <w:sz w:val="22"/>
          <w:szCs w:val="22"/>
        </w:rPr>
        <w:t>taser</w:t>
      </w:r>
      <w:proofErr w:type="spellEnd"/>
      <w:r>
        <w:rPr>
          <w:rFonts w:asciiTheme="minorHAnsi" w:hAnsiTheme="minorHAnsi" w:cs="Helvetica"/>
          <w:color w:val="4472C4" w:themeColor="accent5"/>
          <w:sz w:val="22"/>
          <w:szCs w:val="22"/>
        </w:rPr>
        <w:t xml:space="preserve"> log in terms of complying with the Bureau’s policy</w:t>
      </w:r>
    </w:p>
    <w:p w:rsidR="00EE6A48" w:rsidRPr="006B7DB8" w:rsidRDefault="00EE6A48" w:rsidP="00575395">
      <w:pPr>
        <w:pStyle w:val="ListParagraph"/>
        <w:spacing w:line="180" w:lineRule="atLeast"/>
        <w:ind w:left="1440"/>
        <w:rPr>
          <w:rFonts w:asciiTheme="minorHAnsi" w:hAnsiTheme="minorHAnsi" w:cstheme="minorHAnsi"/>
          <w:sz w:val="22"/>
          <w:szCs w:val="22"/>
        </w:rPr>
      </w:pPr>
    </w:p>
    <w:p w:rsidR="00EE6A48" w:rsidRDefault="00EE6A48" w:rsidP="00EE6A48">
      <w:pPr>
        <w:rPr>
          <w:rStyle w:val="e2ma-style"/>
          <w:rFonts w:asciiTheme="minorHAnsi" w:hAnsiTheme="minorHAnsi" w:cstheme="minorHAnsi"/>
          <w:sz w:val="22"/>
          <w:szCs w:val="22"/>
        </w:rPr>
      </w:pPr>
    </w:p>
    <w:p w:rsidR="00EE6A48" w:rsidRDefault="0077251E" w:rsidP="00EE6A48">
      <w:pPr>
        <w:rPr>
          <w:rFonts w:asciiTheme="minorHAnsi" w:hAnsiTheme="minorHAnsi" w:cstheme="minorHAnsi"/>
          <w:sz w:val="22"/>
          <w:szCs w:val="22"/>
        </w:rPr>
      </w:pPr>
      <w:r>
        <w:rPr>
          <w:rStyle w:val="e2ma-style"/>
          <w:rFonts w:asciiTheme="minorHAnsi" w:hAnsiTheme="minorHAnsi" w:cstheme="minorHAnsi"/>
          <w:sz w:val="22"/>
          <w:szCs w:val="22"/>
        </w:rPr>
        <w:t>7:15 pm—7:30</w:t>
      </w:r>
      <w:r w:rsidR="00EE6A48">
        <w:rPr>
          <w:rStyle w:val="e2ma-style"/>
          <w:rFonts w:asciiTheme="minorHAnsi" w:hAnsiTheme="minorHAnsi" w:cstheme="minorHAnsi"/>
          <w:sz w:val="22"/>
          <w:szCs w:val="22"/>
        </w:rPr>
        <w:t xml:space="preserve"> pm       New Business </w:t>
      </w:r>
      <w:r w:rsidR="00EE6A48" w:rsidRPr="00EE6A48">
        <w:rPr>
          <w:rFonts w:asciiTheme="minorHAnsi" w:hAnsiTheme="minorHAnsi" w:cstheme="minorHAnsi"/>
          <w:sz w:val="22"/>
          <w:szCs w:val="22"/>
        </w:rPr>
        <w:t xml:space="preserve"> </w:t>
      </w:r>
    </w:p>
    <w:p w:rsidR="00E45597" w:rsidRDefault="00D60F8B" w:rsidP="00D60F8B">
      <w:pPr>
        <w:pStyle w:val="ListParagraph"/>
        <w:numPr>
          <w:ilvl w:val="0"/>
          <w:numId w:val="24"/>
        </w:numPr>
        <w:rPr>
          <w:rFonts w:asciiTheme="minorHAnsi" w:hAnsiTheme="minorHAnsi" w:cstheme="minorHAnsi"/>
          <w:color w:val="4472C4" w:themeColor="accent5"/>
          <w:sz w:val="22"/>
          <w:szCs w:val="22"/>
        </w:rPr>
      </w:pPr>
      <w:r w:rsidRPr="00BD327E">
        <w:rPr>
          <w:rFonts w:asciiTheme="minorHAnsi" w:hAnsiTheme="minorHAnsi" w:cstheme="minorHAnsi"/>
          <w:color w:val="4472C4" w:themeColor="accent5"/>
          <w:sz w:val="22"/>
          <w:szCs w:val="22"/>
        </w:rPr>
        <w:t xml:space="preserve">Ms. Ford </w:t>
      </w:r>
      <w:r w:rsidR="00E45597">
        <w:rPr>
          <w:rFonts w:asciiTheme="minorHAnsi" w:hAnsiTheme="minorHAnsi" w:cstheme="minorHAnsi"/>
          <w:color w:val="4472C4" w:themeColor="accent5"/>
          <w:sz w:val="22"/>
          <w:szCs w:val="22"/>
        </w:rPr>
        <w:t>attended several fundraising events:</w:t>
      </w:r>
    </w:p>
    <w:p w:rsidR="00D60F8B" w:rsidRDefault="00D60F8B" w:rsidP="00E45597">
      <w:pPr>
        <w:pStyle w:val="ListParagraph"/>
        <w:numPr>
          <w:ilvl w:val="1"/>
          <w:numId w:val="24"/>
        </w:numPr>
        <w:rPr>
          <w:rFonts w:asciiTheme="minorHAnsi" w:hAnsiTheme="minorHAnsi" w:cstheme="minorHAnsi"/>
          <w:color w:val="4472C4" w:themeColor="accent5"/>
          <w:sz w:val="22"/>
          <w:szCs w:val="22"/>
        </w:rPr>
      </w:pPr>
      <w:r w:rsidRPr="00BD327E">
        <w:rPr>
          <w:rFonts w:asciiTheme="minorHAnsi" w:hAnsiTheme="minorHAnsi" w:cstheme="minorHAnsi"/>
          <w:color w:val="4472C4" w:themeColor="accent5"/>
          <w:sz w:val="22"/>
          <w:szCs w:val="22"/>
        </w:rPr>
        <w:t>Urban League</w:t>
      </w:r>
      <w:r w:rsidR="00AA6F39">
        <w:rPr>
          <w:rFonts w:asciiTheme="minorHAnsi" w:hAnsiTheme="minorHAnsi" w:cstheme="minorHAnsi"/>
          <w:color w:val="4472C4" w:themeColor="accent5"/>
          <w:sz w:val="22"/>
          <w:szCs w:val="22"/>
        </w:rPr>
        <w:t xml:space="preserve"> fundraising</w:t>
      </w:r>
      <w:r w:rsidRPr="00BD327E">
        <w:rPr>
          <w:rFonts w:asciiTheme="minorHAnsi" w:hAnsiTheme="minorHAnsi" w:cstheme="minorHAnsi"/>
          <w:color w:val="4472C4" w:themeColor="accent5"/>
          <w:sz w:val="22"/>
          <w:szCs w:val="22"/>
        </w:rPr>
        <w:t xml:space="preserve"> dinner</w:t>
      </w:r>
    </w:p>
    <w:p w:rsidR="00E45597" w:rsidRPr="00BD327E" w:rsidRDefault="00E45597" w:rsidP="00E45597">
      <w:pPr>
        <w:pStyle w:val="ListParagraph"/>
        <w:numPr>
          <w:ilvl w:val="1"/>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Self Enhancement Incorporated: Youth Potential Realized  </w:t>
      </w:r>
    </w:p>
    <w:p w:rsidR="00D60F8B" w:rsidRPr="00BD327E" w:rsidRDefault="00D60F8B" w:rsidP="00D60F8B">
      <w:pPr>
        <w:pStyle w:val="ListParagraph"/>
        <w:numPr>
          <w:ilvl w:val="0"/>
          <w:numId w:val="24"/>
        </w:numPr>
        <w:rPr>
          <w:rFonts w:asciiTheme="minorHAnsi" w:hAnsiTheme="minorHAnsi" w:cstheme="minorHAnsi"/>
          <w:color w:val="4472C4" w:themeColor="accent5"/>
          <w:sz w:val="22"/>
          <w:szCs w:val="22"/>
        </w:rPr>
      </w:pPr>
      <w:r w:rsidRPr="00BD327E">
        <w:rPr>
          <w:rFonts w:asciiTheme="minorHAnsi" w:hAnsiTheme="minorHAnsi" w:cstheme="minorHAnsi"/>
          <w:color w:val="4472C4" w:themeColor="accent5"/>
          <w:sz w:val="22"/>
          <w:szCs w:val="22"/>
        </w:rPr>
        <w:t>Vice Chair Donegan</w:t>
      </w:r>
      <w:r w:rsidR="00E45597">
        <w:rPr>
          <w:rFonts w:asciiTheme="minorHAnsi" w:hAnsiTheme="minorHAnsi" w:cstheme="minorHAnsi"/>
          <w:color w:val="4472C4" w:themeColor="accent5"/>
          <w:sz w:val="22"/>
          <w:szCs w:val="22"/>
        </w:rPr>
        <w:t xml:space="preserve"> met with a City employee who is a staff liaison to the Multnomah Youth Commission about the possibility of CRC coming to talk to the Commission about police related issues</w:t>
      </w:r>
    </w:p>
    <w:p w:rsidR="00EE6A48" w:rsidRDefault="00EE6A48" w:rsidP="00EE6A48">
      <w:pPr>
        <w:rPr>
          <w:rFonts w:asciiTheme="minorHAnsi" w:hAnsiTheme="minorHAnsi" w:cstheme="minorHAnsi"/>
          <w:sz w:val="22"/>
          <w:szCs w:val="22"/>
        </w:rPr>
      </w:pPr>
    </w:p>
    <w:p w:rsidR="00EE6A48" w:rsidRPr="00EE6A48" w:rsidRDefault="0077251E" w:rsidP="00EE6A48">
      <w:pPr>
        <w:rPr>
          <w:rFonts w:asciiTheme="minorHAnsi" w:hAnsiTheme="minorHAnsi" w:cstheme="minorHAnsi"/>
          <w:sz w:val="22"/>
          <w:szCs w:val="22"/>
        </w:rPr>
      </w:pPr>
      <w:r>
        <w:rPr>
          <w:rFonts w:asciiTheme="minorHAnsi" w:hAnsiTheme="minorHAnsi" w:cstheme="minorHAnsi"/>
          <w:sz w:val="22"/>
          <w:szCs w:val="22"/>
        </w:rPr>
        <w:t>7:3</w:t>
      </w:r>
      <w:r w:rsidR="00EE6A48">
        <w:rPr>
          <w:rFonts w:asciiTheme="minorHAnsi" w:hAnsiTheme="minorHAnsi" w:cstheme="minorHAnsi"/>
          <w:sz w:val="22"/>
          <w:szCs w:val="22"/>
        </w:rPr>
        <w:t>0 pm</w:t>
      </w:r>
      <w:r>
        <w:rPr>
          <w:rStyle w:val="e2ma-style"/>
          <w:rFonts w:asciiTheme="minorHAnsi" w:hAnsiTheme="minorHAnsi" w:cstheme="minorHAnsi"/>
          <w:sz w:val="22"/>
          <w:szCs w:val="22"/>
        </w:rPr>
        <w:t>—7:45</w:t>
      </w:r>
      <w:r w:rsidR="00EE6A48">
        <w:rPr>
          <w:rStyle w:val="e2ma-style"/>
          <w:rFonts w:asciiTheme="minorHAnsi" w:hAnsiTheme="minorHAnsi" w:cstheme="minorHAnsi"/>
          <w:sz w:val="22"/>
          <w:szCs w:val="22"/>
        </w:rPr>
        <w:t xml:space="preserve"> pm      Old Business </w:t>
      </w:r>
    </w:p>
    <w:p w:rsidR="009F2FC3" w:rsidRPr="00EE6A48" w:rsidRDefault="009F2FC3" w:rsidP="005E216A">
      <w:pPr>
        <w:spacing w:line="360" w:lineRule="auto"/>
        <w:rPr>
          <w:rFonts w:asciiTheme="minorHAnsi" w:hAnsiTheme="minorHAnsi" w:cstheme="minorHAnsi"/>
          <w:sz w:val="22"/>
          <w:szCs w:val="22"/>
        </w:rPr>
      </w:pPr>
    </w:p>
    <w:p w:rsidR="0082252D" w:rsidRPr="00EE6A48" w:rsidRDefault="0077251E" w:rsidP="005E216A">
      <w:pPr>
        <w:spacing w:line="360" w:lineRule="auto"/>
        <w:rPr>
          <w:rFonts w:asciiTheme="minorHAnsi" w:hAnsiTheme="minorHAnsi" w:cstheme="minorHAnsi"/>
          <w:sz w:val="22"/>
          <w:szCs w:val="22"/>
        </w:rPr>
      </w:pPr>
      <w:r>
        <w:rPr>
          <w:rFonts w:asciiTheme="minorHAnsi" w:hAnsiTheme="minorHAnsi" w:cstheme="minorHAnsi"/>
          <w:sz w:val="22"/>
          <w:szCs w:val="22"/>
        </w:rPr>
        <w:t>7:4</w:t>
      </w:r>
      <w:r w:rsidR="00EE6A48">
        <w:rPr>
          <w:rFonts w:asciiTheme="minorHAnsi" w:hAnsiTheme="minorHAnsi" w:cstheme="minorHAnsi"/>
          <w:sz w:val="22"/>
          <w:szCs w:val="22"/>
        </w:rPr>
        <w:t>5</w:t>
      </w:r>
      <w:r w:rsidR="009F2FC3" w:rsidRPr="00EE6A48">
        <w:rPr>
          <w:rFonts w:asciiTheme="minorHAnsi" w:hAnsiTheme="minorHAnsi" w:cstheme="minorHAnsi"/>
          <w:sz w:val="22"/>
          <w:szCs w:val="22"/>
        </w:rPr>
        <w:t xml:space="preserve"> pm—</w:t>
      </w:r>
      <w:r>
        <w:rPr>
          <w:rFonts w:asciiTheme="minorHAnsi" w:hAnsiTheme="minorHAnsi" w:cstheme="minorHAnsi"/>
          <w:sz w:val="22"/>
          <w:szCs w:val="22"/>
        </w:rPr>
        <w:t>8</w:t>
      </w:r>
      <w:r w:rsidR="009F2FC3" w:rsidRPr="00EE6A48">
        <w:rPr>
          <w:rFonts w:asciiTheme="minorHAnsi" w:hAnsiTheme="minorHAnsi" w:cstheme="minorHAnsi"/>
          <w:sz w:val="22"/>
          <w:szCs w:val="22"/>
        </w:rPr>
        <w:t>:</w:t>
      </w:r>
      <w:r>
        <w:rPr>
          <w:rFonts w:asciiTheme="minorHAnsi" w:hAnsiTheme="minorHAnsi" w:cstheme="minorHAnsi"/>
          <w:sz w:val="22"/>
          <w:szCs w:val="22"/>
        </w:rPr>
        <w:t>0</w:t>
      </w:r>
      <w:r w:rsidR="00EE6A48">
        <w:rPr>
          <w:rFonts w:asciiTheme="minorHAnsi" w:hAnsiTheme="minorHAnsi" w:cstheme="minorHAnsi"/>
          <w:sz w:val="22"/>
          <w:szCs w:val="22"/>
        </w:rPr>
        <w:t>5</w:t>
      </w:r>
      <w:r w:rsidR="00FF5142" w:rsidRPr="00EE6A48">
        <w:rPr>
          <w:rFonts w:asciiTheme="minorHAnsi" w:hAnsiTheme="minorHAnsi" w:cstheme="minorHAnsi"/>
          <w:sz w:val="22"/>
          <w:szCs w:val="22"/>
        </w:rPr>
        <w:t xml:space="preserve"> </w:t>
      </w:r>
      <w:r w:rsidR="009F2FC3" w:rsidRPr="00EE6A48">
        <w:rPr>
          <w:rFonts w:asciiTheme="minorHAnsi" w:hAnsiTheme="minorHAnsi" w:cstheme="minorHAnsi"/>
          <w:sz w:val="22"/>
          <w:szCs w:val="22"/>
        </w:rPr>
        <w:t xml:space="preserve">pm       </w:t>
      </w:r>
      <w:r w:rsidR="0082252D" w:rsidRPr="00EE6A48">
        <w:rPr>
          <w:rFonts w:asciiTheme="minorHAnsi" w:hAnsiTheme="minorHAnsi" w:cstheme="minorHAnsi"/>
          <w:sz w:val="22"/>
          <w:szCs w:val="22"/>
        </w:rPr>
        <w:t>Workgroup Updates: Please provide the following information —</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1) </w:t>
      </w:r>
      <w:r w:rsidR="0082252D" w:rsidRPr="00EE6A48">
        <w:rPr>
          <w:rFonts w:asciiTheme="minorHAnsi" w:hAnsiTheme="minorHAnsi" w:cstheme="minorHAnsi"/>
          <w:sz w:val="22"/>
          <w:szCs w:val="22"/>
        </w:rPr>
        <w:t>Brief summary of the goals and objectives of your workgroup</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2) </w:t>
      </w:r>
      <w:r w:rsidR="0082252D" w:rsidRPr="00EE6A48">
        <w:rPr>
          <w:rFonts w:asciiTheme="minorHAnsi" w:hAnsiTheme="minorHAnsi" w:cstheme="minorHAnsi"/>
          <w:sz w:val="22"/>
          <w:szCs w:val="22"/>
        </w:rPr>
        <w:t>Date of last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3) </w:t>
      </w:r>
      <w:r w:rsidR="0082252D" w:rsidRPr="00EE6A48">
        <w:rPr>
          <w:rFonts w:asciiTheme="minorHAnsi" w:hAnsiTheme="minorHAnsi" w:cstheme="minorHAnsi"/>
          <w:sz w:val="22"/>
          <w:szCs w:val="22"/>
        </w:rPr>
        <w:t>Brief summary of the work done at your last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4) </w:t>
      </w:r>
      <w:r w:rsidR="0082252D" w:rsidRPr="00EE6A48">
        <w:rPr>
          <w:rFonts w:asciiTheme="minorHAnsi" w:hAnsiTheme="minorHAnsi" w:cstheme="minorHAnsi"/>
          <w:sz w:val="22"/>
          <w:szCs w:val="22"/>
        </w:rPr>
        <w:t>Next scheduled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5) </w:t>
      </w:r>
      <w:r w:rsidR="0082252D" w:rsidRPr="00EE6A48">
        <w:rPr>
          <w:rFonts w:asciiTheme="minorHAnsi" w:hAnsiTheme="minorHAnsi" w:cstheme="minorHAnsi"/>
          <w:sz w:val="22"/>
          <w:szCs w:val="22"/>
        </w:rPr>
        <w:t>Main topic to be discussed/addressed at the next meeting</w:t>
      </w:r>
    </w:p>
    <w:p w:rsidR="008B1697" w:rsidRPr="00EE6A48" w:rsidRDefault="005E216A" w:rsidP="008B1697">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6) </w:t>
      </w:r>
      <w:r w:rsidR="0082252D" w:rsidRPr="00EE6A48">
        <w:rPr>
          <w:rFonts w:asciiTheme="minorHAnsi" w:hAnsiTheme="minorHAnsi" w:cstheme="minorHAnsi"/>
          <w:sz w:val="22"/>
          <w:szCs w:val="22"/>
        </w:rPr>
        <w:t xml:space="preserve">Any assistance from </w:t>
      </w:r>
      <w:smartTag w:uri="urn:schemas-microsoft-com:office:smarttags" w:element="stockticker">
        <w:r w:rsidR="0082252D" w:rsidRPr="00EE6A48">
          <w:rPr>
            <w:rFonts w:asciiTheme="minorHAnsi" w:hAnsiTheme="minorHAnsi" w:cstheme="minorHAnsi"/>
            <w:sz w:val="22"/>
            <w:szCs w:val="22"/>
          </w:rPr>
          <w:t>IPR</w:t>
        </w:r>
      </w:smartTag>
      <w:r w:rsidR="0082252D" w:rsidRPr="00EE6A48">
        <w:rPr>
          <w:rFonts w:asciiTheme="minorHAnsi" w:hAnsiTheme="minorHAnsi" w:cstheme="minorHAnsi"/>
          <w:sz w:val="22"/>
          <w:szCs w:val="22"/>
        </w:rPr>
        <w:t xml:space="preserve"> or </w:t>
      </w:r>
      <w:smartTag w:uri="urn:schemas-microsoft-com:office:smarttags" w:element="stockticker">
        <w:r w:rsidR="0082252D" w:rsidRPr="00EE6A48">
          <w:rPr>
            <w:rFonts w:asciiTheme="minorHAnsi" w:hAnsiTheme="minorHAnsi" w:cstheme="minorHAnsi"/>
            <w:sz w:val="22"/>
            <w:szCs w:val="22"/>
          </w:rPr>
          <w:t>CRC</w:t>
        </w:r>
      </w:smartTag>
      <w:r w:rsidR="0082252D" w:rsidRPr="00EE6A48">
        <w:rPr>
          <w:rFonts w:asciiTheme="minorHAnsi" w:hAnsiTheme="minorHAnsi" w:cstheme="minorHAns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t>ACTIVE WORKGROUPS</w:t>
      </w:r>
    </w:p>
    <w:p w:rsidR="00696242" w:rsidRPr="005D0D95" w:rsidRDefault="00696242" w:rsidP="00042242">
      <w:pPr>
        <w:rPr>
          <w:rFonts w:ascii="Calibri" w:hAnsi="Calibri"/>
          <w:sz w:val="22"/>
          <w:szCs w:val="22"/>
        </w:rPr>
      </w:pP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042242" w:rsidRPr="008462C9" w:rsidRDefault="00042242" w:rsidP="008462C9">
      <w:pPr>
        <w:ind w:left="360"/>
        <w:rPr>
          <w:rFonts w:ascii="Calibri" w:hAnsi="Calibri" w:cs="Arial"/>
          <w:b/>
          <w:color w:val="000000" w:themeColor="text1"/>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00171F73" w:rsidRPr="0057125D">
        <w:rPr>
          <w:rFonts w:ascii="Calibri" w:hAnsi="Calibri"/>
          <w:b/>
          <w:color w:val="000000" w:themeColor="text1"/>
          <w:sz w:val="22"/>
          <w:szCs w:val="22"/>
        </w:rPr>
        <w:t xml:space="preserve">The </w:t>
      </w:r>
      <w:r w:rsidR="00171F73" w:rsidRPr="0057125D">
        <w:rPr>
          <w:rFonts w:ascii="Calibri" w:hAnsi="Calibri" w:cs="Arial"/>
          <w:b/>
          <w:color w:val="000000" w:themeColor="text1"/>
          <w:sz w:val="22"/>
          <w:szCs w:val="22"/>
        </w:rPr>
        <w:t>Outreach Workgroup engages the community to raise awareness about the Citizen Review Committee (CRC), gather concerns about police services and accountability, and identif</w:t>
      </w:r>
      <w:r w:rsidR="008462C9">
        <w:rPr>
          <w:rFonts w:ascii="Calibri" w:hAnsi="Calibri" w:cs="Arial"/>
          <w:b/>
          <w:color w:val="000000" w:themeColor="text1"/>
          <w:sz w:val="22"/>
          <w:szCs w:val="22"/>
        </w:rPr>
        <w:t>y issues for the CRC to address.</w:t>
      </w:r>
    </w:p>
    <w:p w:rsidR="00042242" w:rsidRPr="005D0D95" w:rsidRDefault="00171F73" w:rsidP="00042242">
      <w:pPr>
        <w:ind w:left="360"/>
        <w:rPr>
          <w:rFonts w:ascii="Calibri" w:hAnsi="Calibri"/>
          <w:sz w:val="22"/>
          <w:szCs w:val="22"/>
        </w:rPr>
      </w:pPr>
      <w:r w:rsidRPr="005D0D95">
        <w:rPr>
          <w:rFonts w:ascii="Calibri" w:hAnsi="Calibri"/>
          <w:sz w:val="22"/>
          <w:szCs w:val="22"/>
        </w:rPr>
        <w:t xml:space="preserve">Chair: </w:t>
      </w:r>
      <w:r w:rsidR="006A000B">
        <w:rPr>
          <w:rFonts w:ascii="Calibri" w:hAnsi="Calibri"/>
          <w:sz w:val="22"/>
          <w:szCs w:val="22"/>
        </w:rPr>
        <w:t>A</w:t>
      </w:r>
      <w:r w:rsidR="008D74D5">
        <w:rPr>
          <w:rFonts w:ascii="Calibri" w:hAnsi="Calibri"/>
          <w:sz w:val="22"/>
          <w:szCs w:val="22"/>
        </w:rPr>
        <w:t>ngelo Turner</w:t>
      </w:r>
      <w:r w:rsidRPr="005D0D95">
        <w:rPr>
          <w:rFonts w:ascii="Calibri" w:hAnsi="Calibri"/>
          <w:sz w:val="22"/>
          <w:szCs w:val="22"/>
        </w:rPr>
        <w:t>/</w:t>
      </w:r>
      <w:r>
        <w:rPr>
          <w:rFonts w:ascii="Calibri" w:hAnsi="Calibri"/>
          <w:sz w:val="22"/>
          <w:szCs w:val="22"/>
        </w:rPr>
        <w:t xml:space="preserve"> </w:t>
      </w:r>
      <w:r w:rsidR="009D7E37" w:rsidRPr="005D0D95">
        <w:rPr>
          <w:rFonts w:ascii="Calibri" w:hAnsi="Calibri"/>
          <w:sz w:val="22"/>
          <w:szCs w:val="22"/>
        </w:rPr>
        <w:t>Members:</w:t>
      </w:r>
      <w:r w:rsidR="00632223">
        <w:rPr>
          <w:rFonts w:ascii="Calibri" w:hAnsi="Calibri"/>
          <w:sz w:val="22"/>
          <w:szCs w:val="22"/>
        </w:rPr>
        <w:t xml:space="preserve"> Mae Wilson, </w:t>
      </w:r>
      <w:r w:rsidR="008D74D5">
        <w:rPr>
          <w:rFonts w:ascii="Calibri" w:hAnsi="Calibri"/>
          <w:sz w:val="22"/>
          <w:szCs w:val="22"/>
        </w:rPr>
        <w:t xml:space="preserve">David Green, </w:t>
      </w:r>
      <w:r w:rsidR="00585FB1">
        <w:rPr>
          <w:rFonts w:ascii="Calibri" w:hAnsi="Calibri"/>
          <w:sz w:val="22"/>
          <w:szCs w:val="22"/>
        </w:rPr>
        <w:t xml:space="preserve">and </w:t>
      </w:r>
      <w:r w:rsidR="00B60362">
        <w:rPr>
          <w:rFonts w:ascii="Calibri" w:hAnsi="Calibri"/>
          <w:sz w:val="22"/>
          <w:szCs w:val="22"/>
        </w:rPr>
        <w:t>Julie Ramos</w:t>
      </w:r>
    </w:p>
    <w:p w:rsidR="0087330F"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8462C9" w:rsidRDefault="008462C9" w:rsidP="001478A8">
      <w:pPr>
        <w:ind w:firstLine="360"/>
        <w:rPr>
          <w:rFonts w:ascii="Calibri" w:hAnsi="Calibri"/>
          <w:sz w:val="22"/>
          <w:szCs w:val="22"/>
        </w:rPr>
      </w:pPr>
    </w:p>
    <w:p w:rsidR="00E45597" w:rsidRPr="00E45597" w:rsidRDefault="00E45597" w:rsidP="008462C9">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 xml:space="preserve">The </w:t>
      </w:r>
      <w:r w:rsidR="001F1A5B">
        <w:rPr>
          <w:rFonts w:ascii="Calibri" w:hAnsi="Calibri"/>
          <w:color w:val="4472C4" w:themeColor="accent5"/>
          <w:sz w:val="22"/>
          <w:szCs w:val="22"/>
        </w:rPr>
        <w:t>W</w:t>
      </w:r>
      <w:r>
        <w:rPr>
          <w:rFonts w:ascii="Calibri" w:hAnsi="Calibri"/>
          <w:color w:val="4472C4" w:themeColor="accent5"/>
          <w:sz w:val="22"/>
          <w:szCs w:val="22"/>
        </w:rPr>
        <w:t xml:space="preserve">orkgroup is looking into designing a CRC info brochure.  Ms. Ramos has a friend who is willing to design a CRC logo for free </w:t>
      </w:r>
    </w:p>
    <w:p w:rsidR="00E45597" w:rsidRDefault="00E45597" w:rsidP="008462C9">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 xml:space="preserve">Mr. Turner went to several ride </w:t>
      </w:r>
      <w:proofErr w:type="spellStart"/>
      <w:r>
        <w:rPr>
          <w:rFonts w:ascii="Calibri" w:hAnsi="Calibri"/>
          <w:color w:val="4472C4" w:themeColor="accent5"/>
          <w:sz w:val="22"/>
          <w:szCs w:val="22"/>
        </w:rPr>
        <w:t>alongs</w:t>
      </w:r>
      <w:proofErr w:type="spellEnd"/>
      <w:r>
        <w:rPr>
          <w:rFonts w:ascii="Calibri" w:hAnsi="Calibri"/>
          <w:color w:val="4472C4" w:themeColor="accent5"/>
          <w:sz w:val="22"/>
          <w:szCs w:val="22"/>
        </w:rPr>
        <w:t xml:space="preserve">.  He also had a meeting with Commander </w:t>
      </w:r>
      <w:proofErr w:type="spellStart"/>
      <w:r>
        <w:rPr>
          <w:rFonts w:ascii="Calibri" w:hAnsi="Calibri"/>
          <w:color w:val="4472C4" w:themeColor="accent5"/>
          <w:sz w:val="22"/>
          <w:szCs w:val="22"/>
        </w:rPr>
        <w:t>Ueha</w:t>
      </w:r>
      <w:proofErr w:type="spellEnd"/>
    </w:p>
    <w:p w:rsidR="00E45597" w:rsidRPr="00E45597" w:rsidRDefault="00E45597" w:rsidP="008462C9">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 xml:space="preserve">Ms. Ramos met with the Director of Street Roots regarding homeless interaction between the homeless and </w:t>
      </w:r>
      <w:r w:rsidR="00E84B69">
        <w:rPr>
          <w:rFonts w:ascii="Calibri" w:hAnsi="Calibri"/>
          <w:color w:val="4472C4" w:themeColor="accent5"/>
          <w:sz w:val="22"/>
          <w:szCs w:val="22"/>
        </w:rPr>
        <w:t>v</w:t>
      </w:r>
      <w:r>
        <w:rPr>
          <w:rFonts w:ascii="Calibri" w:hAnsi="Calibri"/>
          <w:color w:val="4472C4" w:themeColor="accent5"/>
          <w:sz w:val="22"/>
          <w:szCs w:val="22"/>
        </w:rPr>
        <w:t>arious private security firms.</w:t>
      </w:r>
    </w:p>
    <w:p w:rsidR="008462C9" w:rsidRPr="00E84B69" w:rsidRDefault="008462C9" w:rsidP="008462C9">
      <w:pPr>
        <w:pStyle w:val="ListParagraph"/>
        <w:numPr>
          <w:ilvl w:val="0"/>
          <w:numId w:val="27"/>
        </w:numPr>
        <w:rPr>
          <w:rFonts w:ascii="Calibri" w:hAnsi="Calibri"/>
          <w:color w:val="4472C4" w:themeColor="accent5"/>
          <w:sz w:val="22"/>
          <w:szCs w:val="22"/>
        </w:rPr>
      </w:pPr>
      <w:r w:rsidRPr="006059FE">
        <w:rPr>
          <w:rFonts w:ascii="Calibri" w:hAnsi="Calibri" w:cs="Arial"/>
          <w:color w:val="4472C4" w:themeColor="accent5"/>
          <w:sz w:val="22"/>
          <w:szCs w:val="22"/>
        </w:rPr>
        <w:t>Mr. Turner made a suggestion to have CRC meeting at a</w:t>
      </w:r>
      <w:r w:rsidR="00E84B69">
        <w:rPr>
          <w:rFonts w:ascii="Calibri" w:hAnsi="Calibri" w:cs="Arial"/>
          <w:color w:val="4472C4" w:themeColor="accent5"/>
          <w:sz w:val="22"/>
          <w:szCs w:val="22"/>
        </w:rPr>
        <w:t xml:space="preserve"> PPB’s p</w:t>
      </w:r>
      <w:r w:rsidRPr="006059FE">
        <w:rPr>
          <w:rFonts w:ascii="Calibri" w:hAnsi="Calibri" w:cs="Arial"/>
          <w:color w:val="4472C4" w:themeColor="accent5"/>
          <w:sz w:val="22"/>
          <w:szCs w:val="22"/>
        </w:rPr>
        <w:t>recinct</w:t>
      </w:r>
      <w:r w:rsidR="00E84B69">
        <w:rPr>
          <w:rFonts w:ascii="Calibri" w:hAnsi="Calibri" w:cs="Arial"/>
          <w:color w:val="4472C4" w:themeColor="accent5"/>
          <w:sz w:val="22"/>
          <w:szCs w:val="22"/>
        </w:rPr>
        <w:t>’s</w:t>
      </w:r>
      <w:r w:rsidRPr="006059FE">
        <w:rPr>
          <w:rFonts w:ascii="Calibri" w:hAnsi="Calibri" w:cs="Arial"/>
          <w:color w:val="4472C4" w:themeColor="accent5"/>
          <w:sz w:val="22"/>
          <w:szCs w:val="22"/>
        </w:rPr>
        <w:t xml:space="preserve"> community room</w:t>
      </w:r>
      <w:r w:rsidR="00E84B69">
        <w:rPr>
          <w:rFonts w:ascii="Calibri" w:hAnsi="Calibri" w:cs="Arial"/>
          <w:color w:val="4472C4" w:themeColor="accent5"/>
          <w:sz w:val="22"/>
          <w:szCs w:val="22"/>
        </w:rPr>
        <w:t xml:space="preserve"> once a year. This is a good chance for officers to see how the CRC operates </w:t>
      </w:r>
    </w:p>
    <w:p w:rsidR="00E84B69" w:rsidRDefault="00E84B69" w:rsidP="008462C9">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Lt. Hurley supported the idea of having CRC meeting at the precinct so officer can stop by after roll call or during their shift</w:t>
      </w:r>
    </w:p>
    <w:p w:rsidR="00E84B69" w:rsidRDefault="00E84B69" w:rsidP="008462C9">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Mr. Turner made a suggestion to start an Outreach Workgroup meeting at a police precinct next month</w:t>
      </w:r>
    </w:p>
    <w:p w:rsidR="001F1A5B" w:rsidRDefault="001F1A5B" w:rsidP="008462C9">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 xml:space="preserve">Vice Chair made a suggestion to leave this topic open for more discussions </w:t>
      </w:r>
    </w:p>
    <w:p w:rsidR="001F1A5B" w:rsidRPr="006059FE" w:rsidRDefault="001F1A5B" w:rsidP="008462C9">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 xml:space="preserve">Ms. Ramos ask Ms. Konev to send the Outreach Workgroup a list of possible locations for CRC meeting in the community </w:t>
      </w:r>
    </w:p>
    <w:p w:rsidR="008462C9" w:rsidRPr="006059FE" w:rsidRDefault="00A9010C" w:rsidP="008462C9">
      <w:pPr>
        <w:pStyle w:val="ListParagraph"/>
        <w:numPr>
          <w:ilvl w:val="0"/>
          <w:numId w:val="27"/>
        </w:numPr>
        <w:rPr>
          <w:rFonts w:ascii="Calibri" w:hAnsi="Calibri"/>
          <w:color w:val="4472C4" w:themeColor="accent5"/>
          <w:sz w:val="22"/>
          <w:szCs w:val="22"/>
        </w:rPr>
      </w:pPr>
      <w:r>
        <w:rPr>
          <w:rFonts w:ascii="Calibri" w:hAnsi="Calibri" w:cs="Arial"/>
          <w:color w:val="4472C4" w:themeColor="accent5"/>
          <w:sz w:val="22"/>
          <w:szCs w:val="22"/>
        </w:rPr>
        <w:t xml:space="preserve">Other suggestions for possible meeting locations: </w:t>
      </w:r>
      <w:r w:rsidR="008462C9" w:rsidRPr="006059FE">
        <w:rPr>
          <w:rFonts w:ascii="Calibri" w:hAnsi="Calibri" w:cs="Arial"/>
          <w:color w:val="4472C4" w:themeColor="accent5"/>
          <w:sz w:val="22"/>
          <w:szCs w:val="22"/>
        </w:rPr>
        <w:t>Columbia Villa, TPI</w:t>
      </w:r>
      <w:r w:rsidR="001F1A5B">
        <w:rPr>
          <w:rFonts w:ascii="Calibri" w:hAnsi="Calibri" w:cs="Arial"/>
          <w:color w:val="4472C4" w:themeColor="accent5"/>
          <w:sz w:val="22"/>
          <w:szCs w:val="22"/>
        </w:rPr>
        <w:t>, Sister of the Road Cafe</w:t>
      </w:r>
    </w:p>
    <w:p w:rsidR="00042242" w:rsidRPr="005D0D95" w:rsidRDefault="00042242" w:rsidP="00042242">
      <w:pPr>
        <w:ind w:left="360"/>
        <w:rPr>
          <w:rFonts w:ascii="Calibri" w:hAnsi="Calibri"/>
          <w:sz w:val="22"/>
          <w:szCs w:val="22"/>
        </w:rPr>
      </w:pPr>
    </w:p>
    <w:p w:rsidR="00042242" w:rsidRPr="005D0D95" w:rsidRDefault="001B74EB" w:rsidP="00042242">
      <w:pPr>
        <w:numPr>
          <w:ilvl w:val="0"/>
          <w:numId w:val="3"/>
        </w:numPr>
        <w:rPr>
          <w:rFonts w:ascii="Calibri" w:hAnsi="Calibri"/>
          <w:sz w:val="22"/>
          <w:szCs w:val="22"/>
        </w:rPr>
      </w:pPr>
      <w:r>
        <w:rPr>
          <w:rFonts w:ascii="Calibri" w:hAnsi="Calibri"/>
          <w:sz w:val="22"/>
          <w:szCs w:val="22"/>
        </w:rPr>
        <w:t>Directive Workgroup</w:t>
      </w:r>
      <w:r w:rsidR="00042242" w:rsidRPr="005D0D95">
        <w:rPr>
          <w:rFonts w:ascii="Calibri" w:hAnsi="Calibri"/>
          <w:sz w:val="22"/>
          <w:szCs w:val="22"/>
        </w:rPr>
        <w:t xml:space="preserve"> (5 min.)</w:t>
      </w:r>
    </w:p>
    <w:p w:rsidR="00DE4DC9" w:rsidRPr="00DE4DC9" w:rsidRDefault="00DE4DC9" w:rsidP="00DE4DC9">
      <w:pPr>
        <w:spacing w:line="216" w:lineRule="atLeast"/>
        <w:rPr>
          <w:rStyle w:val="e2ma-style"/>
          <w:rFonts w:asciiTheme="minorHAnsi" w:hAnsiTheme="minorHAnsi" w:cstheme="minorHAnsi"/>
          <w:b/>
          <w:bCs/>
          <w:sz w:val="22"/>
          <w:szCs w:val="22"/>
        </w:rPr>
      </w:pPr>
      <w:r w:rsidRPr="00DE4DC9">
        <w:rPr>
          <w:rFonts w:ascii="Calibri" w:hAnsi="Calibri"/>
          <w:b/>
          <w:sz w:val="22"/>
          <w:szCs w:val="22"/>
        </w:rPr>
        <w:t xml:space="preserve">       </w:t>
      </w:r>
      <w:r w:rsidR="00042242" w:rsidRPr="005D0D95">
        <w:rPr>
          <w:rFonts w:ascii="Calibri" w:hAnsi="Calibri"/>
          <w:b/>
          <w:sz w:val="22"/>
          <w:szCs w:val="22"/>
          <w:u w:val="single"/>
        </w:rPr>
        <w:t>MISSION STATEMENT:</w:t>
      </w:r>
      <w:r>
        <w:rPr>
          <w:rFonts w:ascii="Calibri" w:hAnsi="Calibri"/>
          <w:b/>
          <w:sz w:val="22"/>
          <w:szCs w:val="22"/>
        </w:rPr>
        <w:t xml:space="preserve"> </w:t>
      </w:r>
      <w:r w:rsidRPr="00DE4DC9">
        <w:rPr>
          <w:rStyle w:val="e2ma-style"/>
          <w:rFonts w:asciiTheme="minorHAnsi" w:hAnsiTheme="minorHAnsi" w:cstheme="minorHAnsi"/>
          <w:b/>
          <w:bCs/>
          <w:sz w:val="22"/>
          <w:szCs w:val="22"/>
        </w:rPr>
        <w:t xml:space="preserve">The Directive Workgroup reviews bureau directives open for public comment and </w:t>
      </w:r>
    </w:p>
    <w:p w:rsidR="00DE4DC9" w:rsidRPr="00DE4DC9" w:rsidRDefault="00DE4DC9" w:rsidP="00DE4DC9">
      <w:pPr>
        <w:spacing w:line="216" w:lineRule="atLeast"/>
        <w:rPr>
          <w:rFonts w:asciiTheme="minorHAnsi" w:hAnsiTheme="minorHAnsi" w:cstheme="minorHAnsi"/>
          <w:sz w:val="22"/>
          <w:szCs w:val="22"/>
        </w:rPr>
      </w:pPr>
      <w:r w:rsidRPr="00DE4DC9">
        <w:rPr>
          <w:rStyle w:val="e2ma-style"/>
          <w:rFonts w:asciiTheme="minorHAnsi" w:hAnsiTheme="minorHAnsi" w:cstheme="minorHAnsi"/>
          <w:b/>
          <w:bCs/>
          <w:sz w:val="22"/>
          <w:szCs w:val="22"/>
        </w:rPr>
        <w:t xml:space="preserve">      submits public comment to the bureau.</w:t>
      </w:r>
    </w:p>
    <w:p w:rsidR="001B74EB" w:rsidRDefault="001B74EB" w:rsidP="00042242">
      <w:pPr>
        <w:ind w:left="360"/>
        <w:rPr>
          <w:rFonts w:ascii="Calibri" w:hAnsi="Calibri"/>
          <w:b/>
          <w:sz w:val="22"/>
          <w:szCs w:val="22"/>
        </w:rPr>
      </w:pP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6A000B">
        <w:rPr>
          <w:rFonts w:ascii="Calibri" w:hAnsi="Calibri"/>
          <w:sz w:val="22"/>
          <w:szCs w:val="22"/>
        </w:rPr>
        <w:t xml:space="preserve">Bridget Donegan </w:t>
      </w:r>
      <w:r w:rsidR="00C760C1" w:rsidRPr="005D0D95">
        <w:rPr>
          <w:rFonts w:ascii="Calibri" w:hAnsi="Calibri"/>
          <w:sz w:val="22"/>
          <w:szCs w:val="22"/>
        </w:rPr>
        <w:t xml:space="preserve">/ Members: </w:t>
      </w:r>
    </w:p>
    <w:p w:rsidR="00042242" w:rsidRDefault="00042242" w:rsidP="00042242">
      <w:pPr>
        <w:ind w:firstLine="360"/>
        <w:rPr>
          <w:rFonts w:ascii="Calibri" w:hAnsi="Calibri"/>
          <w:sz w:val="22"/>
          <w:szCs w:val="22"/>
        </w:rPr>
      </w:pPr>
      <w:r w:rsidRPr="005D0D95">
        <w:rPr>
          <w:rFonts w:ascii="Calibri" w:hAnsi="Calibri"/>
          <w:sz w:val="22"/>
          <w:szCs w:val="22"/>
        </w:rPr>
        <w:lastRenderedPageBreak/>
        <w:t xml:space="preserve">IPR </w:t>
      </w:r>
      <w:r w:rsidR="009D7E37" w:rsidRPr="005D0D95">
        <w:rPr>
          <w:rFonts w:ascii="Calibri" w:hAnsi="Calibri"/>
          <w:sz w:val="22"/>
          <w:szCs w:val="22"/>
        </w:rPr>
        <w:t xml:space="preserve">staff: </w:t>
      </w:r>
      <w:r w:rsidR="008D74D5">
        <w:rPr>
          <w:rFonts w:ascii="Calibri" w:hAnsi="Calibri"/>
          <w:sz w:val="22"/>
          <w:szCs w:val="22"/>
        </w:rPr>
        <w:t>Constantin Severe</w:t>
      </w:r>
      <w:r w:rsidRPr="005D0D95">
        <w:rPr>
          <w:rFonts w:ascii="Calibri" w:hAnsi="Calibri"/>
          <w:sz w:val="22"/>
          <w:szCs w:val="22"/>
        </w:rPr>
        <w:t>,</w:t>
      </w:r>
      <w:r w:rsidR="00C9482C" w:rsidRPr="005D0D95">
        <w:rPr>
          <w:rFonts w:ascii="Calibri" w:hAnsi="Calibri"/>
          <w:sz w:val="22"/>
          <w:szCs w:val="22"/>
        </w:rPr>
        <w:t xml:space="preserve"> </w:t>
      </w:r>
      <w:r w:rsidR="008D74D5">
        <w:rPr>
          <w:rFonts w:ascii="Calibri" w:hAnsi="Calibri"/>
          <w:sz w:val="22"/>
          <w:szCs w:val="22"/>
        </w:rPr>
        <w:t>IPR</w:t>
      </w:r>
      <w:r w:rsidR="003357A5" w:rsidRPr="005D0D95">
        <w:rPr>
          <w:rFonts w:ascii="Calibri" w:hAnsi="Calibri"/>
          <w:sz w:val="22"/>
          <w:szCs w:val="22"/>
        </w:rPr>
        <w:t xml:space="preserve"> Director</w:t>
      </w:r>
    </w:p>
    <w:p w:rsidR="008462C9" w:rsidRDefault="00A9010C" w:rsidP="008462C9">
      <w:pPr>
        <w:pStyle w:val="ListParagraph"/>
        <w:numPr>
          <w:ilvl w:val="0"/>
          <w:numId w:val="28"/>
        </w:numPr>
        <w:rPr>
          <w:rFonts w:ascii="Calibri" w:hAnsi="Calibri"/>
          <w:color w:val="4472C4" w:themeColor="accent5"/>
          <w:sz w:val="22"/>
          <w:szCs w:val="22"/>
        </w:rPr>
      </w:pPr>
      <w:r>
        <w:rPr>
          <w:rFonts w:ascii="Calibri" w:hAnsi="Calibri"/>
          <w:color w:val="4472C4" w:themeColor="accent5"/>
          <w:sz w:val="22"/>
          <w:szCs w:val="22"/>
        </w:rPr>
        <w:t>Vice Chair Donegan</w:t>
      </w:r>
      <w:r w:rsidR="0082358C">
        <w:rPr>
          <w:rFonts w:ascii="Calibri" w:hAnsi="Calibri"/>
          <w:color w:val="4472C4" w:themeColor="accent5"/>
          <w:sz w:val="22"/>
          <w:szCs w:val="22"/>
        </w:rPr>
        <w:t xml:space="preserve"> had a phone conversation</w:t>
      </w:r>
      <w:r w:rsidR="008462C9" w:rsidRPr="006059FE">
        <w:rPr>
          <w:rFonts w:ascii="Calibri" w:hAnsi="Calibri"/>
          <w:color w:val="4472C4" w:themeColor="accent5"/>
          <w:sz w:val="22"/>
          <w:szCs w:val="22"/>
        </w:rPr>
        <w:t xml:space="preserve"> with </w:t>
      </w:r>
      <w:r>
        <w:rPr>
          <w:rFonts w:ascii="Calibri" w:hAnsi="Calibri"/>
          <w:color w:val="4472C4" w:themeColor="accent5"/>
          <w:sz w:val="22"/>
          <w:szCs w:val="22"/>
        </w:rPr>
        <w:t xml:space="preserve">a </w:t>
      </w:r>
      <w:r w:rsidR="008462C9" w:rsidRPr="006059FE">
        <w:rPr>
          <w:rFonts w:ascii="Calibri" w:hAnsi="Calibri"/>
          <w:color w:val="4472C4" w:themeColor="accent5"/>
          <w:sz w:val="22"/>
          <w:szCs w:val="22"/>
        </w:rPr>
        <w:t xml:space="preserve">Disability </w:t>
      </w:r>
      <w:r w:rsidR="00BD327E">
        <w:rPr>
          <w:rFonts w:ascii="Calibri" w:hAnsi="Calibri"/>
          <w:color w:val="4472C4" w:themeColor="accent5"/>
          <w:sz w:val="22"/>
          <w:szCs w:val="22"/>
        </w:rPr>
        <w:t>Right</w:t>
      </w:r>
      <w:r>
        <w:rPr>
          <w:rFonts w:ascii="Calibri" w:hAnsi="Calibri"/>
          <w:color w:val="4472C4" w:themeColor="accent5"/>
          <w:sz w:val="22"/>
          <w:szCs w:val="22"/>
        </w:rPr>
        <w:t>s Oregon</w:t>
      </w:r>
      <w:r w:rsidR="00BD327E">
        <w:rPr>
          <w:rFonts w:ascii="Calibri" w:hAnsi="Calibri"/>
          <w:color w:val="4472C4" w:themeColor="accent5"/>
          <w:sz w:val="22"/>
          <w:szCs w:val="22"/>
        </w:rPr>
        <w:t xml:space="preserve"> </w:t>
      </w:r>
      <w:r w:rsidR="008462C9" w:rsidRPr="006059FE">
        <w:rPr>
          <w:rFonts w:ascii="Calibri" w:hAnsi="Calibri"/>
          <w:color w:val="4472C4" w:themeColor="accent5"/>
          <w:sz w:val="22"/>
          <w:szCs w:val="22"/>
        </w:rPr>
        <w:t xml:space="preserve">representative </w:t>
      </w:r>
      <w:r>
        <w:rPr>
          <w:rFonts w:ascii="Calibri" w:hAnsi="Calibri"/>
          <w:color w:val="4472C4" w:themeColor="accent5"/>
          <w:sz w:val="22"/>
          <w:szCs w:val="22"/>
        </w:rPr>
        <w:t>regarding PPB disability directives that are up for comments</w:t>
      </w:r>
    </w:p>
    <w:p w:rsidR="00A9010C" w:rsidRPr="006059FE" w:rsidRDefault="00A9010C" w:rsidP="008462C9">
      <w:pPr>
        <w:pStyle w:val="ListParagraph"/>
        <w:numPr>
          <w:ilvl w:val="0"/>
          <w:numId w:val="28"/>
        </w:numPr>
        <w:rPr>
          <w:rFonts w:ascii="Calibri" w:hAnsi="Calibri"/>
          <w:color w:val="4472C4" w:themeColor="accent5"/>
          <w:sz w:val="22"/>
          <w:szCs w:val="22"/>
        </w:rPr>
      </w:pPr>
      <w:r>
        <w:rPr>
          <w:rFonts w:ascii="Calibri" w:hAnsi="Calibri"/>
          <w:color w:val="4472C4" w:themeColor="accent5"/>
          <w:sz w:val="22"/>
          <w:szCs w:val="22"/>
        </w:rPr>
        <w:t xml:space="preserve">Ms. </w:t>
      </w:r>
      <w:proofErr w:type="spellStart"/>
      <w:r>
        <w:rPr>
          <w:rFonts w:ascii="Calibri" w:hAnsi="Calibri"/>
          <w:color w:val="4472C4" w:themeColor="accent5"/>
          <w:sz w:val="22"/>
          <w:szCs w:val="22"/>
        </w:rPr>
        <w:t>Yarie</w:t>
      </w:r>
      <w:proofErr w:type="spellEnd"/>
      <w:r w:rsidR="001F1A5B">
        <w:rPr>
          <w:rFonts w:ascii="Calibri" w:hAnsi="Calibri"/>
          <w:color w:val="4472C4" w:themeColor="accent5"/>
          <w:sz w:val="22"/>
          <w:szCs w:val="22"/>
        </w:rPr>
        <w:t xml:space="preserve"> sent out some PPB Directives on domestic violence</w:t>
      </w:r>
      <w:r>
        <w:rPr>
          <w:rFonts w:ascii="Calibri" w:hAnsi="Calibri"/>
          <w:color w:val="4472C4" w:themeColor="accent5"/>
          <w:sz w:val="22"/>
          <w:szCs w:val="22"/>
        </w:rPr>
        <w:t xml:space="preserve"> for comments to her colleagues</w:t>
      </w:r>
    </w:p>
    <w:p w:rsidR="0087330F" w:rsidRPr="005D0D95" w:rsidRDefault="0087330F" w:rsidP="00042242">
      <w:pPr>
        <w:ind w:firstLine="360"/>
        <w:rPr>
          <w:rFonts w:ascii="Calibri" w:hAnsi="Calibri"/>
          <w:sz w:val="22"/>
          <w:szCs w:val="22"/>
        </w:rPr>
      </w:pPr>
    </w:p>
    <w:p w:rsidR="001F1A5B" w:rsidRPr="001F1A5B" w:rsidRDefault="00042242" w:rsidP="001F1A5B">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8D74D5">
        <w:rPr>
          <w:rFonts w:ascii="Calibri" w:hAnsi="Calibri"/>
          <w:sz w:val="22"/>
          <w:szCs w:val="22"/>
        </w:rPr>
        <w:t>Mae Wilson</w:t>
      </w:r>
      <w:r w:rsidR="009D7E37" w:rsidRPr="005D0D95">
        <w:rPr>
          <w:rFonts w:ascii="Calibri" w:hAnsi="Calibri"/>
          <w:sz w:val="22"/>
          <w:szCs w:val="22"/>
        </w:rPr>
        <w:t xml:space="preserve"> / Mem</w:t>
      </w:r>
      <w:r w:rsidR="00171F73">
        <w:rPr>
          <w:rFonts w:ascii="Calibri" w:hAnsi="Calibri"/>
          <w:sz w:val="22"/>
          <w:szCs w:val="22"/>
        </w:rPr>
        <w:t>bers:</w:t>
      </w:r>
      <w:r w:rsidR="006A000B">
        <w:rPr>
          <w:rFonts w:ascii="Calibri" w:hAnsi="Calibri"/>
          <w:sz w:val="22"/>
          <w:szCs w:val="22"/>
        </w:rPr>
        <w:t xml:space="preserve"> Vanessa </w:t>
      </w:r>
      <w:proofErr w:type="spellStart"/>
      <w:r w:rsidR="006A000B">
        <w:rPr>
          <w:rFonts w:ascii="Calibri" w:hAnsi="Calibri"/>
          <w:sz w:val="22"/>
          <w:szCs w:val="22"/>
        </w:rPr>
        <w:t>Yarie</w:t>
      </w:r>
      <w:proofErr w:type="spellEnd"/>
      <w:r w:rsidR="002F21B2">
        <w:rPr>
          <w:rFonts w:ascii="Calibri" w:hAnsi="Calibri"/>
          <w:sz w:val="22"/>
          <w:szCs w:val="22"/>
        </w:rPr>
        <w:t>, Jeff Bissonnette</w:t>
      </w:r>
    </w:p>
    <w:p w:rsidR="00042242"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A9010C" w:rsidRPr="004F23BE" w:rsidRDefault="00A9010C" w:rsidP="00042242">
      <w:pPr>
        <w:ind w:left="360"/>
        <w:rPr>
          <w:rFonts w:ascii="Calibri" w:hAnsi="Calibri"/>
          <w:color w:val="4472C4" w:themeColor="accent5"/>
          <w:sz w:val="22"/>
          <w:szCs w:val="22"/>
        </w:rPr>
      </w:pPr>
    </w:p>
    <w:p w:rsidR="00A9010C" w:rsidRPr="004F23BE" w:rsidRDefault="00A9010C" w:rsidP="00A9010C">
      <w:pPr>
        <w:pStyle w:val="ListParagraph"/>
        <w:numPr>
          <w:ilvl w:val="0"/>
          <w:numId w:val="35"/>
        </w:numPr>
        <w:rPr>
          <w:rFonts w:ascii="Calibri" w:hAnsi="Calibri"/>
          <w:color w:val="4472C4" w:themeColor="accent5"/>
          <w:sz w:val="22"/>
          <w:szCs w:val="22"/>
        </w:rPr>
      </w:pPr>
      <w:r w:rsidRPr="004F23BE">
        <w:rPr>
          <w:rFonts w:ascii="Calibri" w:hAnsi="Calibri"/>
          <w:color w:val="4472C4" w:themeColor="accent5"/>
          <w:sz w:val="22"/>
          <w:szCs w:val="22"/>
        </w:rPr>
        <w:t xml:space="preserve">Ms. </w:t>
      </w:r>
      <w:proofErr w:type="spellStart"/>
      <w:r w:rsidRPr="004F23BE">
        <w:rPr>
          <w:rFonts w:ascii="Calibri" w:hAnsi="Calibri"/>
          <w:color w:val="4472C4" w:themeColor="accent5"/>
          <w:sz w:val="22"/>
          <w:szCs w:val="22"/>
        </w:rPr>
        <w:t>Yarie</w:t>
      </w:r>
      <w:proofErr w:type="spellEnd"/>
      <w:r w:rsidRPr="004F23BE">
        <w:rPr>
          <w:rFonts w:ascii="Calibri" w:hAnsi="Calibri"/>
          <w:color w:val="4472C4" w:themeColor="accent5"/>
          <w:sz w:val="22"/>
          <w:szCs w:val="22"/>
        </w:rPr>
        <w:t xml:space="preserve"> is still waiting from the </w:t>
      </w:r>
      <w:r w:rsidR="00824D0B">
        <w:rPr>
          <w:rFonts w:ascii="Calibri" w:hAnsi="Calibri"/>
          <w:color w:val="4472C4" w:themeColor="accent5"/>
          <w:sz w:val="22"/>
          <w:szCs w:val="22"/>
        </w:rPr>
        <w:t xml:space="preserve">Bureau </w:t>
      </w:r>
      <w:r w:rsidRPr="004F23BE">
        <w:rPr>
          <w:rFonts w:ascii="Calibri" w:hAnsi="Calibri"/>
          <w:color w:val="4472C4" w:themeColor="accent5"/>
          <w:sz w:val="22"/>
          <w:szCs w:val="22"/>
        </w:rPr>
        <w:t xml:space="preserve">to </w:t>
      </w:r>
      <w:r w:rsidR="0009463B" w:rsidRPr="004F23BE">
        <w:rPr>
          <w:rFonts w:ascii="Calibri" w:hAnsi="Calibri"/>
          <w:color w:val="4472C4" w:themeColor="accent5"/>
          <w:sz w:val="22"/>
          <w:szCs w:val="22"/>
        </w:rPr>
        <w:t>see if PRB member can join the W</w:t>
      </w:r>
      <w:r w:rsidRPr="004F23BE">
        <w:rPr>
          <w:rFonts w:ascii="Calibri" w:hAnsi="Calibri"/>
          <w:color w:val="4472C4" w:themeColor="accent5"/>
          <w:sz w:val="22"/>
          <w:szCs w:val="22"/>
        </w:rPr>
        <w:t>orkgroup</w:t>
      </w:r>
    </w:p>
    <w:p w:rsidR="006059FE" w:rsidRPr="005D0D95" w:rsidRDefault="006059FE" w:rsidP="00042242">
      <w:pPr>
        <w:ind w:left="360"/>
        <w:rPr>
          <w:rFonts w:ascii="Calibri" w:hAnsi="Calibri"/>
          <w:sz w:val="22"/>
          <w:szCs w:val="22"/>
        </w:rPr>
      </w:pPr>
    </w:p>
    <w:p w:rsidR="00042242" w:rsidRPr="005D0D95" w:rsidRDefault="00042242" w:rsidP="00042242">
      <w:pPr>
        <w:ind w:left="360"/>
        <w:rPr>
          <w:rFonts w:ascii="Calibri" w:hAnsi="Calibri"/>
          <w:sz w:val="22"/>
          <w:szCs w:val="22"/>
        </w:rPr>
      </w:pPr>
    </w:p>
    <w:p w:rsidR="001B74EB" w:rsidRDefault="001B74EB" w:rsidP="00042242">
      <w:pPr>
        <w:numPr>
          <w:ilvl w:val="0"/>
          <w:numId w:val="3"/>
        </w:numPr>
        <w:rPr>
          <w:rFonts w:ascii="Calibri" w:hAnsi="Calibri"/>
          <w:sz w:val="22"/>
          <w:szCs w:val="22"/>
        </w:rPr>
      </w:pPr>
      <w:r>
        <w:rPr>
          <w:rFonts w:ascii="Calibri" w:hAnsi="Calibri"/>
          <w:sz w:val="22"/>
          <w:szCs w:val="22"/>
        </w:rPr>
        <w:t>Standard of Review (5 min.)</w:t>
      </w:r>
    </w:p>
    <w:p w:rsidR="001B74EB" w:rsidRPr="006059FE" w:rsidRDefault="001B74EB" w:rsidP="001B74EB">
      <w:pPr>
        <w:ind w:left="360"/>
        <w:rPr>
          <w:rFonts w:ascii="Calibri" w:hAnsi="Calibri"/>
          <w:b/>
          <w:sz w:val="22"/>
          <w:szCs w:val="22"/>
        </w:rPr>
      </w:pPr>
      <w:r w:rsidRPr="005D0D95">
        <w:rPr>
          <w:rFonts w:ascii="Calibri" w:hAnsi="Calibri"/>
          <w:b/>
          <w:sz w:val="22"/>
          <w:szCs w:val="22"/>
          <w:u w:val="single"/>
        </w:rPr>
        <w:t>MISSION STATEMENT:</w:t>
      </w:r>
      <w:r w:rsidR="006059FE">
        <w:rPr>
          <w:rFonts w:ascii="Calibri" w:hAnsi="Calibri"/>
          <w:b/>
          <w:sz w:val="22"/>
          <w:szCs w:val="22"/>
          <w:u w:val="single"/>
        </w:rPr>
        <w:t xml:space="preserve"> </w:t>
      </w:r>
      <w:r w:rsidR="00A9010C">
        <w:rPr>
          <w:rFonts w:ascii="Calibri" w:hAnsi="Calibri"/>
          <w:b/>
          <w:sz w:val="22"/>
          <w:szCs w:val="22"/>
        </w:rPr>
        <w:t>The Standard of Review W</w:t>
      </w:r>
      <w:r w:rsidR="006059FE" w:rsidRPr="006059FE">
        <w:rPr>
          <w:rFonts w:ascii="Calibri" w:hAnsi="Calibri"/>
          <w:b/>
          <w:sz w:val="22"/>
          <w:szCs w:val="22"/>
        </w:rPr>
        <w:t>orkgroup examine</w:t>
      </w:r>
      <w:r w:rsidR="00A9010C">
        <w:rPr>
          <w:rFonts w:ascii="Calibri" w:hAnsi="Calibri"/>
          <w:b/>
          <w:sz w:val="22"/>
          <w:szCs w:val="22"/>
        </w:rPr>
        <w:t>s</w:t>
      </w:r>
      <w:r w:rsidR="006059FE" w:rsidRPr="006059FE">
        <w:rPr>
          <w:rFonts w:ascii="Calibri" w:hAnsi="Calibri"/>
          <w:b/>
          <w:sz w:val="22"/>
          <w:szCs w:val="22"/>
        </w:rPr>
        <w:t xml:space="preserve"> CRC jurisdiction and </w:t>
      </w:r>
      <w:r w:rsidR="006059FE">
        <w:rPr>
          <w:rFonts w:ascii="Calibri" w:hAnsi="Calibri"/>
          <w:b/>
          <w:sz w:val="22"/>
          <w:szCs w:val="22"/>
        </w:rPr>
        <w:t>the standard of review an</w:t>
      </w:r>
      <w:r w:rsidR="00A9010C">
        <w:rPr>
          <w:rFonts w:ascii="Calibri" w:hAnsi="Calibri"/>
          <w:b/>
          <w:sz w:val="22"/>
          <w:szCs w:val="22"/>
        </w:rPr>
        <w:t>d</w:t>
      </w:r>
      <w:r w:rsidR="006059FE">
        <w:rPr>
          <w:rFonts w:ascii="Calibri" w:hAnsi="Calibri"/>
          <w:b/>
          <w:sz w:val="22"/>
          <w:szCs w:val="22"/>
        </w:rPr>
        <w:t xml:space="preserve"> </w:t>
      </w:r>
      <w:r w:rsidR="006059FE" w:rsidRPr="006059FE">
        <w:rPr>
          <w:rFonts w:ascii="Calibri" w:hAnsi="Calibri"/>
          <w:b/>
          <w:sz w:val="22"/>
          <w:szCs w:val="22"/>
        </w:rPr>
        <w:t>recommend</w:t>
      </w:r>
      <w:r w:rsidR="00A9010C">
        <w:rPr>
          <w:rFonts w:ascii="Calibri" w:hAnsi="Calibri"/>
          <w:b/>
          <w:sz w:val="22"/>
          <w:szCs w:val="22"/>
        </w:rPr>
        <w:t>s</w:t>
      </w:r>
      <w:r w:rsidR="006059FE" w:rsidRPr="006059FE">
        <w:rPr>
          <w:rFonts w:ascii="Calibri" w:hAnsi="Calibri"/>
          <w:b/>
          <w:sz w:val="22"/>
          <w:szCs w:val="22"/>
        </w:rPr>
        <w:t xml:space="preserve"> action to the CRC </w:t>
      </w:r>
    </w:p>
    <w:p w:rsidR="001B74EB" w:rsidRDefault="001B74EB" w:rsidP="001B74EB">
      <w:pPr>
        <w:ind w:left="360"/>
        <w:rPr>
          <w:rFonts w:ascii="Calibri" w:hAnsi="Calibri"/>
          <w:sz w:val="22"/>
          <w:szCs w:val="22"/>
        </w:rPr>
      </w:pPr>
      <w:r>
        <w:rPr>
          <w:rFonts w:ascii="Calibri" w:hAnsi="Calibri"/>
          <w:sz w:val="22"/>
          <w:szCs w:val="22"/>
        </w:rPr>
        <w:t xml:space="preserve">Chair: </w:t>
      </w:r>
      <w:r w:rsidR="006059FE">
        <w:rPr>
          <w:rFonts w:ascii="Calibri" w:hAnsi="Calibri"/>
          <w:sz w:val="22"/>
          <w:szCs w:val="22"/>
        </w:rPr>
        <w:t xml:space="preserve">Julie Falk/ Members: </w:t>
      </w:r>
      <w:r>
        <w:rPr>
          <w:rFonts w:ascii="Calibri" w:hAnsi="Calibri"/>
          <w:sz w:val="22"/>
          <w:szCs w:val="22"/>
        </w:rPr>
        <w:t xml:space="preserve">Kiosha Ford, </w:t>
      </w:r>
      <w:r w:rsidR="00DE4DC9">
        <w:rPr>
          <w:rFonts w:ascii="Calibri" w:hAnsi="Calibri"/>
          <w:sz w:val="22"/>
          <w:szCs w:val="22"/>
        </w:rPr>
        <w:t>Roberto Rivera,</w:t>
      </w:r>
      <w:r>
        <w:rPr>
          <w:rFonts w:ascii="Calibri" w:hAnsi="Calibri"/>
          <w:sz w:val="22"/>
          <w:szCs w:val="22"/>
        </w:rPr>
        <w:t xml:space="preserve"> Kristin Malone</w:t>
      </w:r>
      <w:r w:rsidR="00DE4DC9">
        <w:rPr>
          <w:rFonts w:ascii="Calibri" w:hAnsi="Calibri"/>
          <w:sz w:val="22"/>
          <w:szCs w:val="22"/>
        </w:rPr>
        <w:t>, and James Young</w:t>
      </w:r>
    </w:p>
    <w:p w:rsidR="003344E0" w:rsidRDefault="003344E0" w:rsidP="003344E0">
      <w:pPr>
        <w:pStyle w:val="ListParagraph"/>
        <w:numPr>
          <w:ilvl w:val="0"/>
          <w:numId w:val="28"/>
        </w:numPr>
        <w:rPr>
          <w:rFonts w:ascii="Calibri" w:hAnsi="Calibri"/>
          <w:color w:val="4472C4" w:themeColor="accent5"/>
          <w:sz w:val="22"/>
          <w:szCs w:val="22"/>
        </w:rPr>
      </w:pPr>
      <w:r>
        <w:rPr>
          <w:rFonts w:ascii="Calibri" w:hAnsi="Calibri"/>
          <w:color w:val="4472C4" w:themeColor="accent5"/>
          <w:sz w:val="22"/>
          <w:szCs w:val="22"/>
        </w:rPr>
        <w:t>The Workgroup would like the Committee to vote to reaffirm the CRC 2010 structural report and the 2007 letter to City Council contain recommendations for CRC standard of review to be changed to preponderance of evidence</w:t>
      </w:r>
    </w:p>
    <w:p w:rsidR="0009463B" w:rsidRDefault="0009463B" w:rsidP="00180D99">
      <w:pPr>
        <w:pStyle w:val="ListParagraph"/>
        <w:numPr>
          <w:ilvl w:val="0"/>
          <w:numId w:val="28"/>
        </w:numPr>
        <w:rPr>
          <w:rFonts w:ascii="Calibri" w:hAnsi="Calibri"/>
          <w:color w:val="4472C4" w:themeColor="accent5"/>
          <w:sz w:val="22"/>
          <w:szCs w:val="22"/>
        </w:rPr>
      </w:pPr>
      <w:r w:rsidRPr="0009463B">
        <w:rPr>
          <w:rFonts w:ascii="Calibri" w:hAnsi="Calibri"/>
          <w:color w:val="4472C4" w:themeColor="accent5"/>
          <w:sz w:val="22"/>
          <w:szCs w:val="22"/>
        </w:rPr>
        <w:t xml:space="preserve">The Workgroup </w:t>
      </w:r>
      <w:r w:rsidR="00470C17" w:rsidRPr="0009463B">
        <w:rPr>
          <w:rFonts w:ascii="Calibri" w:hAnsi="Calibri"/>
          <w:color w:val="4472C4" w:themeColor="accent5"/>
          <w:sz w:val="22"/>
          <w:szCs w:val="22"/>
        </w:rPr>
        <w:t>will use the research that</w:t>
      </w:r>
      <w:r w:rsidRPr="0009463B">
        <w:rPr>
          <w:rFonts w:ascii="Calibri" w:hAnsi="Calibri"/>
          <w:color w:val="4472C4" w:themeColor="accent5"/>
          <w:sz w:val="22"/>
          <w:szCs w:val="22"/>
        </w:rPr>
        <w:t xml:space="preserve"> was cond</w:t>
      </w:r>
      <w:r>
        <w:rPr>
          <w:rFonts w:ascii="Calibri" w:hAnsi="Calibri"/>
          <w:color w:val="4472C4" w:themeColor="accent5"/>
          <w:sz w:val="22"/>
          <w:szCs w:val="22"/>
        </w:rPr>
        <w:t>ucted in the past</w:t>
      </w:r>
      <w:r w:rsidR="00E8655B">
        <w:rPr>
          <w:rFonts w:ascii="Calibri" w:hAnsi="Calibri"/>
          <w:color w:val="4472C4" w:themeColor="accent5"/>
          <w:sz w:val="22"/>
          <w:szCs w:val="22"/>
        </w:rPr>
        <w:t xml:space="preserve"> by previous CRC Workgroups as </w:t>
      </w:r>
      <w:r>
        <w:rPr>
          <w:rFonts w:ascii="Calibri" w:hAnsi="Calibri"/>
          <w:color w:val="4472C4" w:themeColor="accent5"/>
          <w:sz w:val="22"/>
          <w:szCs w:val="22"/>
        </w:rPr>
        <w:t xml:space="preserve"> resource for a write up on a new version of the Standard of Review </w:t>
      </w:r>
    </w:p>
    <w:p w:rsidR="00470C17" w:rsidRPr="0009463B" w:rsidRDefault="00470C17" w:rsidP="00180D99">
      <w:pPr>
        <w:pStyle w:val="ListParagraph"/>
        <w:numPr>
          <w:ilvl w:val="0"/>
          <w:numId w:val="28"/>
        </w:numPr>
        <w:rPr>
          <w:rFonts w:ascii="Calibri" w:hAnsi="Calibri"/>
          <w:color w:val="4472C4" w:themeColor="accent5"/>
          <w:sz w:val="22"/>
          <w:szCs w:val="22"/>
        </w:rPr>
      </w:pPr>
      <w:r w:rsidRPr="0009463B">
        <w:rPr>
          <w:rFonts w:ascii="Calibri" w:hAnsi="Calibri"/>
          <w:color w:val="4472C4" w:themeColor="accent5"/>
          <w:sz w:val="22"/>
          <w:szCs w:val="22"/>
        </w:rPr>
        <w:t>The workgroup also would like the Committee to vote to e</w:t>
      </w:r>
      <w:r w:rsidR="001F1A5B" w:rsidRPr="0009463B">
        <w:rPr>
          <w:rFonts w:ascii="Calibri" w:hAnsi="Calibri"/>
          <w:color w:val="4472C4" w:themeColor="accent5"/>
          <w:sz w:val="22"/>
          <w:szCs w:val="22"/>
        </w:rPr>
        <w:t>mpower the W</w:t>
      </w:r>
      <w:r w:rsidRPr="0009463B">
        <w:rPr>
          <w:rFonts w:ascii="Calibri" w:hAnsi="Calibri"/>
          <w:color w:val="4472C4" w:themeColor="accent5"/>
          <w:sz w:val="22"/>
          <w:szCs w:val="22"/>
        </w:rPr>
        <w:t xml:space="preserve">orkgroup </w:t>
      </w:r>
      <w:r w:rsidR="00A4504B" w:rsidRPr="0009463B">
        <w:rPr>
          <w:rFonts w:ascii="Calibri" w:hAnsi="Calibri"/>
          <w:color w:val="4472C4" w:themeColor="accent5"/>
          <w:sz w:val="22"/>
          <w:szCs w:val="22"/>
        </w:rPr>
        <w:t>to conduct research and to recom</w:t>
      </w:r>
      <w:r w:rsidR="0009463B">
        <w:rPr>
          <w:rFonts w:ascii="Calibri" w:hAnsi="Calibri"/>
          <w:color w:val="4472C4" w:themeColor="accent5"/>
          <w:sz w:val="22"/>
          <w:szCs w:val="22"/>
        </w:rPr>
        <w:t>mend a strategy to implement</w:t>
      </w:r>
      <w:r w:rsidR="00A4504B" w:rsidRPr="0009463B">
        <w:rPr>
          <w:rFonts w:ascii="Calibri" w:hAnsi="Calibri"/>
          <w:color w:val="4472C4" w:themeColor="accent5"/>
          <w:sz w:val="22"/>
          <w:szCs w:val="22"/>
        </w:rPr>
        <w:t xml:space="preserve"> </w:t>
      </w:r>
      <w:r w:rsidR="0009463B">
        <w:rPr>
          <w:rFonts w:ascii="Calibri" w:hAnsi="Calibri"/>
          <w:color w:val="4472C4" w:themeColor="accent5"/>
          <w:sz w:val="22"/>
          <w:szCs w:val="22"/>
        </w:rPr>
        <w:t>changes to  the Standard of R</w:t>
      </w:r>
      <w:r w:rsidR="00A4504B" w:rsidRPr="0009463B">
        <w:rPr>
          <w:rFonts w:ascii="Calibri" w:hAnsi="Calibri"/>
          <w:color w:val="4472C4" w:themeColor="accent5"/>
          <w:sz w:val="22"/>
          <w:szCs w:val="22"/>
        </w:rPr>
        <w:t>eview</w:t>
      </w:r>
    </w:p>
    <w:p w:rsidR="00470C17" w:rsidRPr="00470C17" w:rsidRDefault="00470C17" w:rsidP="00470C17">
      <w:pPr>
        <w:pStyle w:val="ListParagraph"/>
        <w:numPr>
          <w:ilvl w:val="0"/>
          <w:numId w:val="28"/>
        </w:numPr>
        <w:rPr>
          <w:rFonts w:ascii="Calibri" w:hAnsi="Calibri"/>
          <w:color w:val="4472C4" w:themeColor="accent5"/>
          <w:sz w:val="22"/>
          <w:szCs w:val="22"/>
        </w:rPr>
      </w:pPr>
      <w:r>
        <w:rPr>
          <w:rFonts w:ascii="Calibri" w:hAnsi="Calibri"/>
          <w:color w:val="4472C4" w:themeColor="accent5"/>
          <w:sz w:val="22"/>
          <w:szCs w:val="22"/>
        </w:rPr>
        <w:t>The Committee u</w:t>
      </w:r>
      <w:r w:rsidR="001F1A5B">
        <w:rPr>
          <w:rFonts w:ascii="Calibri" w:hAnsi="Calibri"/>
          <w:color w:val="4472C4" w:themeColor="accent5"/>
          <w:sz w:val="22"/>
          <w:szCs w:val="22"/>
        </w:rPr>
        <w:t>nanimously voted to support these</w:t>
      </w:r>
      <w:r>
        <w:rPr>
          <w:rFonts w:ascii="Calibri" w:hAnsi="Calibri"/>
          <w:color w:val="4472C4" w:themeColor="accent5"/>
          <w:sz w:val="22"/>
          <w:szCs w:val="22"/>
        </w:rPr>
        <w:t xml:space="preserve"> proposal</w:t>
      </w:r>
      <w:r w:rsidR="001F1A5B">
        <w:rPr>
          <w:rFonts w:ascii="Calibri" w:hAnsi="Calibri"/>
          <w:color w:val="4472C4" w:themeColor="accent5"/>
          <w:sz w:val="22"/>
          <w:szCs w:val="22"/>
        </w:rPr>
        <w:t>s</w:t>
      </w:r>
      <w:r w:rsidRPr="00470C17">
        <w:rPr>
          <w:rFonts w:ascii="Calibri" w:hAnsi="Calibri"/>
          <w:color w:val="4472C4" w:themeColor="accent5"/>
          <w:sz w:val="22"/>
          <w:szCs w:val="22"/>
        </w:rPr>
        <w:t xml:space="preserve"> </w:t>
      </w:r>
      <w:r w:rsidR="008A2294" w:rsidRPr="00470C17">
        <w:rPr>
          <w:rFonts w:ascii="Calibri" w:hAnsi="Calibri"/>
          <w:color w:val="4472C4" w:themeColor="accent5"/>
          <w:sz w:val="22"/>
          <w:szCs w:val="22"/>
        </w:rPr>
        <w:t xml:space="preserve"> </w:t>
      </w:r>
      <w:r w:rsidR="00A9010C" w:rsidRPr="00470C17">
        <w:rPr>
          <w:rFonts w:ascii="Calibri" w:hAnsi="Calibri"/>
          <w:color w:val="4472C4" w:themeColor="accent5"/>
          <w:sz w:val="22"/>
          <w:szCs w:val="22"/>
        </w:rPr>
        <w:t xml:space="preserve"> </w:t>
      </w:r>
    </w:p>
    <w:p w:rsidR="001B74EB" w:rsidRPr="001B74EB" w:rsidRDefault="001B74EB" w:rsidP="001B74EB">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rsidR="0082252D"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6059FE" w:rsidRPr="0009463B" w:rsidRDefault="006059FE" w:rsidP="007D7596">
      <w:pPr>
        <w:ind w:firstLine="360"/>
        <w:rPr>
          <w:rFonts w:ascii="Calibri" w:hAnsi="Calibri"/>
          <w:color w:val="4472C4" w:themeColor="accent5"/>
          <w:sz w:val="22"/>
          <w:szCs w:val="22"/>
        </w:rPr>
      </w:pPr>
    </w:p>
    <w:p w:rsidR="0009463B" w:rsidRDefault="0009463B" w:rsidP="0009463B">
      <w:pPr>
        <w:pStyle w:val="ListParagraph"/>
        <w:numPr>
          <w:ilvl w:val="0"/>
          <w:numId w:val="36"/>
        </w:numPr>
        <w:rPr>
          <w:rFonts w:ascii="Calibri" w:hAnsi="Calibri"/>
          <w:color w:val="4472C4" w:themeColor="accent5"/>
          <w:sz w:val="22"/>
          <w:szCs w:val="22"/>
        </w:rPr>
      </w:pPr>
      <w:r>
        <w:rPr>
          <w:rFonts w:ascii="Calibri" w:hAnsi="Calibri"/>
          <w:color w:val="4472C4" w:themeColor="accent5"/>
          <w:sz w:val="22"/>
          <w:szCs w:val="22"/>
        </w:rPr>
        <w:t xml:space="preserve">Before the September’s CRC meeting, </w:t>
      </w:r>
      <w:r w:rsidRPr="0009463B">
        <w:rPr>
          <w:rFonts w:ascii="Calibri" w:hAnsi="Calibri"/>
          <w:color w:val="4472C4" w:themeColor="accent5"/>
          <w:sz w:val="22"/>
          <w:szCs w:val="22"/>
        </w:rPr>
        <w:t>Mr. Young sent out an e</w:t>
      </w:r>
      <w:r w:rsidR="00824D0B">
        <w:rPr>
          <w:rFonts w:ascii="Calibri" w:hAnsi="Calibri"/>
          <w:color w:val="4472C4" w:themeColor="accent5"/>
          <w:sz w:val="22"/>
          <w:szCs w:val="22"/>
        </w:rPr>
        <w:t>mail with detail</w:t>
      </w:r>
      <w:r w:rsidR="00F75748">
        <w:rPr>
          <w:rFonts w:ascii="Calibri" w:hAnsi="Calibri"/>
          <w:color w:val="4472C4" w:themeColor="accent5"/>
          <w:sz w:val="22"/>
          <w:szCs w:val="22"/>
        </w:rPr>
        <w:t xml:space="preserve"> on his</w:t>
      </w:r>
      <w:r>
        <w:rPr>
          <w:rFonts w:ascii="Calibri" w:hAnsi="Calibri"/>
          <w:color w:val="4472C4" w:themeColor="accent5"/>
          <w:sz w:val="22"/>
          <w:szCs w:val="22"/>
        </w:rPr>
        <w:t xml:space="preserve"> and Mr. </w:t>
      </w:r>
      <w:proofErr w:type="spellStart"/>
      <w:r>
        <w:rPr>
          <w:rFonts w:ascii="Calibri" w:hAnsi="Calibri"/>
          <w:color w:val="4472C4" w:themeColor="accent5"/>
          <w:sz w:val="22"/>
          <w:szCs w:val="22"/>
        </w:rPr>
        <w:t>Denecke</w:t>
      </w:r>
      <w:r w:rsidR="00F75748">
        <w:rPr>
          <w:rFonts w:ascii="Calibri" w:hAnsi="Calibri"/>
          <w:color w:val="4472C4" w:themeColor="accent5"/>
          <w:sz w:val="22"/>
          <w:szCs w:val="22"/>
        </w:rPr>
        <w:t>’s</w:t>
      </w:r>
      <w:proofErr w:type="spellEnd"/>
      <w:r>
        <w:rPr>
          <w:rFonts w:ascii="Calibri" w:hAnsi="Calibri"/>
          <w:color w:val="4472C4" w:themeColor="accent5"/>
          <w:sz w:val="22"/>
          <w:szCs w:val="22"/>
        </w:rPr>
        <w:t xml:space="preserve"> meeting with the Chief  </w:t>
      </w:r>
    </w:p>
    <w:p w:rsidR="007D7596" w:rsidRPr="0009463B" w:rsidRDefault="0009463B" w:rsidP="0009463B">
      <w:pPr>
        <w:pStyle w:val="ListParagraph"/>
        <w:numPr>
          <w:ilvl w:val="0"/>
          <w:numId w:val="36"/>
        </w:numPr>
        <w:rPr>
          <w:rFonts w:ascii="Calibri" w:hAnsi="Calibri"/>
          <w:color w:val="4472C4" w:themeColor="accent5"/>
          <w:sz w:val="22"/>
          <w:szCs w:val="22"/>
        </w:rPr>
      </w:pPr>
      <w:r>
        <w:rPr>
          <w:rFonts w:ascii="Calibri" w:hAnsi="Calibri"/>
          <w:color w:val="4472C4" w:themeColor="accent5"/>
          <w:sz w:val="22"/>
          <w:szCs w:val="22"/>
        </w:rPr>
        <w:t xml:space="preserve">He will follow up with Mr. Denecke regarding putting a draft of the Use of Deadly Force Workgroup report in front of the whole Committee for </w:t>
      </w:r>
      <w:r w:rsidR="000F1260">
        <w:rPr>
          <w:rFonts w:ascii="Calibri" w:hAnsi="Calibri"/>
          <w:color w:val="4472C4" w:themeColor="accent5"/>
          <w:sz w:val="22"/>
          <w:szCs w:val="22"/>
        </w:rPr>
        <w:t>approval</w:t>
      </w:r>
    </w:p>
    <w:p w:rsidR="0009463B" w:rsidRPr="0009463B" w:rsidRDefault="0009463B" w:rsidP="0009463B">
      <w:pPr>
        <w:pStyle w:val="ListParagraph"/>
        <w:ind w:left="1440"/>
        <w:rPr>
          <w:rFonts w:ascii="Calibri" w:hAnsi="Calibri"/>
          <w:sz w:val="22"/>
          <w:szCs w:val="22"/>
        </w:rPr>
      </w:pPr>
    </w:p>
    <w:p w:rsidR="0082252D" w:rsidRDefault="002F21B2" w:rsidP="0082252D">
      <w:pPr>
        <w:ind w:left="2160" w:hanging="2160"/>
        <w:rPr>
          <w:rFonts w:ascii="Calibri" w:hAnsi="Calibri"/>
          <w:sz w:val="22"/>
          <w:szCs w:val="22"/>
        </w:rPr>
      </w:pPr>
      <w:bookmarkStart w:id="7" w:name="OLE_LINK15"/>
      <w:r>
        <w:rPr>
          <w:rFonts w:ascii="Calibri" w:hAnsi="Calibri"/>
          <w:sz w:val="22"/>
          <w:szCs w:val="22"/>
        </w:rPr>
        <w:t>8</w:t>
      </w:r>
      <w:r w:rsidR="009F2FC3">
        <w:rPr>
          <w:rFonts w:ascii="Calibri" w:hAnsi="Calibri"/>
          <w:sz w:val="22"/>
          <w:szCs w:val="22"/>
        </w:rPr>
        <w:t>:</w:t>
      </w:r>
      <w:r>
        <w:rPr>
          <w:rFonts w:ascii="Calibri" w:hAnsi="Calibri"/>
          <w:sz w:val="22"/>
          <w:szCs w:val="22"/>
        </w:rPr>
        <w:t>0</w:t>
      </w:r>
      <w:r w:rsidR="00EE6A48">
        <w:rPr>
          <w:rFonts w:ascii="Calibri" w:hAnsi="Calibri"/>
          <w:sz w:val="22"/>
          <w:szCs w:val="22"/>
        </w:rPr>
        <w:t>5</w:t>
      </w:r>
      <w:r w:rsidR="00B523A6" w:rsidRPr="005D0D95">
        <w:rPr>
          <w:rFonts w:ascii="Calibri" w:hAnsi="Calibri"/>
          <w:sz w:val="22"/>
          <w:szCs w:val="22"/>
        </w:rPr>
        <w:t xml:space="preserve"> </w:t>
      </w:r>
      <w:r w:rsidR="00A74DDF" w:rsidRPr="005D0D95">
        <w:rPr>
          <w:rFonts w:ascii="Calibri" w:hAnsi="Calibri"/>
          <w:sz w:val="22"/>
          <w:szCs w:val="22"/>
        </w:rPr>
        <w:t>pm—</w:t>
      </w:r>
      <w:r w:rsidR="00EE6A48">
        <w:rPr>
          <w:rFonts w:ascii="Calibri" w:hAnsi="Calibri"/>
          <w:sz w:val="22"/>
          <w:szCs w:val="22"/>
        </w:rPr>
        <w:t>8</w:t>
      </w:r>
      <w:r w:rsidR="00D95E32" w:rsidRPr="005D0D95">
        <w:rPr>
          <w:rFonts w:ascii="Calibri" w:hAnsi="Calibri"/>
          <w:sz w:val="22"/>
          <w:szCs w:val="22"/>
        </w:rPr>
        <w:t>:</w:t>
      </w:r>
      <w:r>
        <w:rPr>
          <w:rFonts w:ascii="Calibri" w:hAnsi="Calibri"/>
          <w:sz w:val="22"/>
          <w:szCs w:val="22"/>
        </w:rPr>
        <w:t>3</w:t>
      </w:r>
      <w:r w:rsidR="00EE6A48">
        <w:rPr>
          <w:rFonts w:ascii="Calibri" w:hAnsi="Calibri"/>
          <w:sz w:val="22"/>
          <w:szCs w:val="22"/>
        </w:rPr>
        <w:t>5</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6059FE" w:rsidRDefault="006059FE" w:rsidP="0082252D">
      <w:pPr>
        <w:ind w:left="2160" w:hanging="2160"/>
        <w:rPr>
          <w:rFonts w:ascii="Calibri" w:hAnsi="Calibri"/>
          <w:sz w:val="22"/>
          <w:szCs w:val="22"/>
        </w:rPr>
      </w:pPr>
    </w:p>
    <w:p w:rsidR="006059FE" w:rsidRPr="00BD327E" w:rsidRDefault="006059FE" w:rsidP="006059FE">
      <w:pPr>
        <w:pStyle w:val="ListParagraph"/>
        <w:numPr>
          <w:ilvl w:val="0"/>
          <w:numId w:val="29"/>
        </w:numPr>
        <w:rPr>
          <w:rFonts w:ascii="Calibri" w:hAnsi="Calibri"/>
          <w:color w:val="4472C4" w:themeColor="accent5"/>
          <w:sz w:val="22"/>
          <w:szCs w:val="22"/>
        </w:rPr>
      </w:pPr>
      <w:r w:rsidRPr="00BD327E">
        <w:rPr>
          <w:rFonts w:ascii="Calibri" w:hAnsi="Calibri"/>
          <w:color w:val="4472C4" w:themeColor="accent5"/>
          <w:sz w:val="22"/>
          <w:szCs w:val="22"/>
        </w:rPr>
        <w:t xml:space="preserve">Mr. </w:t>
      </w:r>
      <w:proofErr w:type="spellStart"/>
      <w:r w:rsidRPr="00BD327E">
        <w:rPr>
          <w:rFonts w:ascii="Calibri" w:hAnsi="Calibri"/>
          <w:color w:val="4472C4" w:themeColor="accent5"/>
          <w:sz w:val="22"/>
          <w:szCs w:val="22"/>
        </w:rPr>
        <w:t>Handelman</w:t>
      </w:r>
      <w:proofErr w:type="spellEnd"/>
      <w:r w:rsidRPr="00BD327E">
        <w:rPr>
          <w:rFonts w:ascii="Calibri" w:hAnsi="Calibri"/>
          <w:color w:val="4472C4" w:themeColor="accent5"/>
          <w:sz w:val="22"/>
          <w:szCs w:val="22"/>
        </w:rPr>
        <w:t xml:space="preserve"> Comments:</w:t>
      </w:r>
    </w:p>
    <w:p w:rsidR="006059FE" w:rsidRPr="00BD327E" w:rsidRDefault="00C50A0F" w:rsidP="006059FE">
      <w:pPr>
        <w:pStyle w:val="ListParagraph"/>
        <w:numPr>
          <w:ilvl w:val="1"/>
          <w:numId w:val="29"/>
        </w:numPr>
        <w:rPr>
          <w:rFonts w:ascii="Calibri" w:hAnsi="Calibri"/>
          <w:color w:val="4472C4" w:themeColor="accent5"/>
          <w:sz w:val="22"/>
          <w:szCs w:val="22"/>
        </w:rPr>
      </w:pPr>
      <w:r w:rsidRPr="00BD327E">
        <w:rPr>
          <w:rFonts w:ascii="Calibri" w:hAnsi="Calibri"/>
          <w:color w:val="4472C4" w:themeColor="accent5"/>
          <w:sz w:val="22"/>
          <w:szCs w:val="22"/>
        </w:rPr>
        <w:t>He was glad that the</w:t>
      </w:r>
      <w:r w:rsidR="000F1260">
        <w:rPr>
          <w:rFonts w:ascii="Calibri" w:hAnsi="Calibri"/>
          <w:color w:val="4472C4" w:themeColor="accent5"/>
          <w:sz w:val="22"/>
          <w:szCs w:val="22"/>
        </w:rPr>
        <w:t xml:space="preserve"> appeal</w:t>
      </w:r>
      <w:r w:rsidRPr="00BD327E">
        <w:rPr>
          <w:rFonts w:ascii="Calibri" w:hAnsi="Calibri"/>
          <w:color w:val="4472C4" w:themeColor="accent5"/>
          <w:sz w:val="22"/>
          <w:szCs w:val="22"/>
        </w:rPr>
        <w:t xml:space="preserve"> </w:t>
      </w:r>
      <w:r w:rsidR="000F1260">
        <w:rPr>
          <w:rFonts w:ascii="Calibri" w:hAnsi="Calibri"/>
          <w:color w:val="4472C4" w:themeColor="accent5"/>
          <w:sz w:val="22"/>
          <w:szCs w:val="22"/>
        </w:rPr>
        <w:t>process</w:t>
      </w:r>
      <w:r w:rsidRPr="00BD327E">
        <w:rPr>
          <w:rFonts w:ascii="Calibri" w:hAnsi="Calibri"/>
          <w:color w:val="4472C4" w:themeColor="accent5"/>
          <w:sz w:val="22"/>
          <w:szCs w:val="22"/>
        </w:rPr>
        <w:t xml:space="preserve"> worked</w:t>
      </w:r>
      <w:r w:rsidR="000F1260">
        <w:rPr>
          <w:rFonts w:ascii="Calibri" w:hAnsi="Calibri"/>
          <w:color w:val="4472C4" w:themeColor="accent5"/>
          <w:sz w:val="22"/>
          <w:szCs w:val="22"/>
        </w:rPr>
        <w:t xml:space="preserve"> tonight where the appellant had an Appeal Process Advisor</w:t>
      </w:r>
    </w:p>
    <w:p w:rsidR="000F1260" w:rsidRDefault="000F1260" w:rsidP="006059FE">
      <w:pPr>
        <w:pStyle w:val="ListParagraph"/>
        <w:numPr>
          <w:ilvl w:val="1"/>
          <w:numId w:val="29"/>
        </w:numPr>
        <w:rPr>
          <w:rFonts w:ascii="Calibri" w:hAnsi="Calibri"/>
          <w:color w:val="4472C4" w:themeColor="accent5"/>
          <w:sz w:val="22"/>
          <w:szCs w:val="22"/>
        </w:rPr>
      </w:pPr>
      <w:r>
        <w:rPr>
          <w:rFonts w:ascii="Calibri" w:hAnsi="Calibri"/>
          <w:color w:val="4472C4" w:themeColor="accent5"/>
          <w:sz w:val="22"/>
          <w:szCs w:val="22"/>
        </w:rPr>
        <w:t xml:space="preserve">Couple issues he would like the Committee to think about:  The question about the officer </w:t>
      </w:r>
      <w:r w:rsidR="00F75748">
        <w:rPr>
          <w:rFonts w:ascii="Calibri" w:hAnsi="Calibri"/>
          <w:color w:val="4472C4" w:themeColor="accent5"/>
          <w:sz w:val="22"/>
          <w:szCs w:val="22"/>
        </w:rPr>
        <w:t xml:space="preserve">said something about </w:t>
      </w:r>
      <w:r>
        <w:rPr>
          <w:rFonts w:ascii="Calibri" w:hAnsi="Calibri"/>
          <w:color w:val="4472C4" w:themeColor="accent5"/>
          <w:sz w:val="22"/>
          <w:szCs w:val="22"/>
        </w:rPr>
        <w:t xml:space="preserve">not wanting to use a </w:t>
      </w:r>
      <w:r w:rsidR="00F75748">
        <w:rPr>
          <w:rFonts w:ascii="Calibri" w:hAnsi="Calibri"/>
          <w:color w:val="4472C4" w:themeColor="accent5"/>
          <w:sz w:val="22"/>
          <w:szCs w:val="22"/>
        </w:rPr>
        <w:t>“</w:t>
      </w:r>
      <w:r>
        <w:rPr>
          <w:rFonts w:ascii="Calibri" w:hAnsi="Calibri"/>
          <w:color w:val="4472C4" w:themeColor="accent5"/>
          <w:sz w:val="22"/>
          <w:szCs w:val="22"/>
        </w:rPr>
        <w:t xml:space="preserve">higher level of </w:t>
      </w:r>
      <w:proofErr w:type="spellStart"/>
      <w:r>
        <w:rPr>
          <w:rFonts w:ascii="Calibri" w:hAnsi="Calibri"/>
          <w:color w:val="4472C4" w:themeColor="accent5"/>
          <w:sz w:val="22"/>
          <w:szCs w:val="22"/>
        </w:rPr>
        <w:t>tase</w:t>
      </w:r>
      <w:r w:rsidR="00F75748">
        <w:rPr>
          <w:rFonts w:ascii="Calibri" w:hAnsi="Calibri"/>
          <w:color w:val="4472C4" w:themeColor="accent5"/>
          <w:sz w:val="22"/>
          <w:szCs w:val="22"/>
        </w:rPr>
        <w:t>r</w:t>
      </w:r>
      <w:proofErr w:type="spellEnd"/>
      <w:r w:rsidR="00F75748">
        <w:rPr>
          <w:rFonts w:ascii="Calibri" w:hAnsi="Calibri"/>
          <w:color w:val="4472C4" w:themeColor="accent5"/>
          <w:sz w:val="22"/>
          <w:szCs w:val="22"/>
        </w:rPr>
        <w:t>”</w:t>
      </w:r>
      <w:r>
        <w:rPr>
          <w:rFonts w:ascii="Calibri" w:hAnsi="Calibri"/>
          <w:color w:val="4472C4" w:themeColor="accent5"/>
          <w:sz w:val="22"/>
          <w:szCs w:val="22"/>
        </w:rPr>
        <w:t>, t</w:t>
      </w:r>
      <w:r w:rsidR="00C50A0F" w:rsidRPr="00BD327E">
        <w:rPr>
          <w:rFonts w:ascii="Calibri" w:hAnsi="Calibri"/>
          <w:color w:val="4472C4" w:themeColor="accent5"/>
          <w:sz w:val="22"/>
          <w:szCs w:val="22"/>
        </w:rPr>
        <w:t xml:space="preserve">he number of </w:t>
      </w:r>
      <w:proofErr w:type="spellStart"/>
      <w:r w:rsidR="00C50A0F" w:rsidRPr="00BD327E">
        <w:rPr>
          <w:rFonts w:ascii="Calibri" w:hAnsi="Calibri"/>
          <w:color w:val="4472C4" w:themeColor="accent5"/>
          <w:sz w:val="22"/>
          <w:szCs w:val="22"/>
        </w:rPr>
        <w:t>taser</w:t>
      </w:r>
      <w:proofErr w:type="spellEnd"/>
      <w:r w:rsidR="00C50A0F" w:rsidRPr="00BD327E">
        <w:rPr>
          <w:rFonts w:ascii="Calibri" w:hAnsi="Calibri"/>
          <w:color w:val="4472C4" w:themeColor="accent5"/>
          <w:sz w:val="22"/>
          <w:szCs w:val="22"/>
        </w:rPr>
        <w:t xml:space="preserve"> cycle</w:t>
      </w:r>
      <w:r w:rsidR="00F75748">
        <w:rPr>
          <w:rFonts w:ascii="Calibri" w:hAnsi="Calibri"/>
          <w:color w:val="4472C4" w:themeColor="accent5"/>
          <w:sz w:val="22"/>
          <w:szCs w:val="22"/>
        </w:rPr>
        <w:t>s</w:t>
      </w:r>
      <w:r w:rsidR="00C50A0F" w:rsidRPr="00BD327E">
        <w:rPr>
          <w:rFonts w:ascii="Calibri" w:hAnsi="Calibri"/>
          <w:color w:val="4472C4" w:themeColor="accent5"/>
          <w:sz w:val="22"/>
          <w:szCs w:val="22"/>
        </w:rPr>
        <w:t xml:space="preserve">.  </w:t>
      </w:r>
      <w:r>
        <w:rPr>
          <w:rFonts w:ascii="Calibri" w:hAnsi="Calibri"/>
          <w:color w:val="4472C4" w:themeColor="accent5"/>
          <w:sz w:val="22"/>
          <w:szCs w:val="22"/>
        </w:rPr>
        <w:t>The record stated that there were 6 cycles, and any overuse of more than 2 cycles are considered as a use of deadly force un the DOJ agreement</w:t>
      </w:r>
    </w:p>
    <w:p w:rsidR="000F1260" w:rsidRDefault="000F1260" w:rsidP="006059FE">
      <w:pPr>
        <w:pStyle w:val="ListParagraph"/>
        <w:numPr>
          <w:ilvl w:val="1"/>
          <w:numId w:val="29"/>
        </w:numPr>
        <w:rPr>
          <w:rFonts w:ascii="Calibri" w:hAnsi="Calibri"/>
          <w:color w:val="4472C4" w:themeColor="accent5"/>
          <w:sz w:val="22"/>
          <w:szCs w:val="22"/>
        </w:rPr>
      </w:pPr>
      <w:r>
        <w:rPr>
          <w:rFonts w:ascii="Calibri" w:hAnsi="Calibri"/>
          <w:color w:val="4472C4" w:themeColor="accent5"/>
          <w:sz w:val="22"/>
          <w:szCs w:val="22"/>
        </w:rPr>
        <w:t>The Sergeant who wrote the 940 report might be bias since he had encountered the appellant in the past</w:t>
      </w:r>
    </w:p>
    <w:p w:rsidR="008B24CD" w:rsidRDefault="000F1260" w:rsidP="006059FE">
      <w:pPr>
        <w:pStyle w:val="ListParagraph"/>
        <w:numPr>
          <w:ilvl w:val="1"/>
          <w:numId w:val="29"/>
        </w:numPr>
        <w:rPr>
          <w:rFonts w:ascii="Calibri" w:hAnsi="Calibri"/>
          <w:color w:val="4472C4" w:themeColor="accent5"/>
          <w:sz w:val="22"/>
          <w:szCs w:val="22"/>
        </w:rPr>
      </w:pPr>
      <w:r>
        <w:rPr>
          <w:rFonts w:ascii="Calibri" w:hAnsi="Calibri"/>
          <w:color w:val="4472C4" w:themeColor="accent5"/>
          <w:sz w:val="22"/>
          <w:szCs w:val="22"/>
        </w:rPr>
        <w:t>He supported</w:t>
      </w:r>
      <w:r w:rsidR="008B24CD">
        <w:rPr>
          <w:rFonts w:ascii="Calibri" w:hAnsi="Calibri"/>
          <w:color w:val="4472C4" w:themeColor="accent5"/>
          <w:sz w:val="22"/>
          <w:szCs w:val="22"/>
        </w:rPr>
        <w:t xml:space="preserve"> the idea of having just an Outreach workgroup meeting at the precinct, but not the actual CRC meeting</w:t>
      </w:r>
    </w:p>
    <w:p w:rsidR="008B24CD" w:rsidRDefault="008B24CD" w:rsidP="008B24CD">
      <w:pPr>
        <w:pStyle w:val="ListParagraph"/>
        <w:numPr>
          <w:ilvl w:val="0"/>
          <w:numId w:val="29"/>
        </w:numPr>
        <w:rPr>
          <w:rFonts w:ascii="Calibri" w:hAnsi="Calibri"/>
          <w:color w:val="4472C4" w:themeColor="accent5"/>
          <w:sz w:val="22"/>
          <w:szCs w:val="22"/>
        </w:rPr>
      </w:pPr>
      <w:r>
        <w:rPr>
          <w:rFonts w:ascii="Calibri" w:hAnsi="Calibri"/>
          <w:color w:val="4472C4" w:themeColor="accent5"/>
          <w:sz w:val="22"/>
          <w:szCs w:val="22"/>
        </w:rPr>
        <w:lastRenderedPageBreak/>
        <w:t>Ms. Ross would like invite the Committee to attend a public forum on racism</w:t>
      </w:r>
      <w:r w:rsidR="00F75748">
        <w:rPr>
          <w:rFonts w:ascii="Calibri" w:hAnsi="Calibri"/>
          <w:color w:val="4472C4" w:themeColor="accent5"/>
          <w:sz w:val="22"/>
          <w:szCs w:val="22"/>
        </w:rPr>
        <w:t xml:space="preserve"> in the Oregon Criminal S</w:t>
      </w:r>
      <w:r>
        <w:rPr>
          <w:rFonts w:ascii="Calibri" w:hAnsi="Calibri"/>
          <w:color w:val="4472C4" w:themeColor="accent5"/>
          <w:sz w:val="22"/>
          <w:szCs w:val="22"/>
        </w:rPr>
        <w:t>ystem next Tuesday October 13 at 7PM in Multnomah Village</w:t>
      </w:r>
      <w:r w:rsidR="00F27A5E">
        <w:rPr>
          <w:rFonts w:ascii="Calibri" w:hAnsi="Calibri"/>
          <w:color w:val="4472C4" w:themeColor="accent5"/>
          <w:sz w:val="22"/>
          <w:szCs w:val="22"/>
        </w:rPr>
        <w:t>. This forum will also be re</w:t>
      </w:r>
      <w:r w:rsidR="00F75748">
        <w:rPr>
          <w:rFonts w:ascii="Calibri" w:hAnsi="Calibri"/>
          <w:color w:val="4472C4" w:themeColor="accent5"/>
          <w:sz w:val="22"/>
          <w:szCs w:val="22"/>
        </w:rPr>
        <w:t>-</w:t>
      </w:r>
      <w:r w:rsidR="00F27A5E">
        <w:rPr>
          <w:rFonts w:ascii="Calibri" w:hAnsi="Calibri"/>
          <w:color w:val="4472C4" w:themeColor="accent5"/>
          <w:sz w:val="22"/>
          <w:szCs w:val="22"/>
        </w:rPr>
        <w:t>broadcast on public channel</w:t>
      </w:r>
    </w:p>
    <w:p w:rsidR="00F27A5E" w:rsidRPr="00BD327E" w:rsidRDefault="00F27A5E" w:rsidP="008B24CD">
      <w:pPr>
        <w:pStyle w:val="ListParagraph"/>
        <w:numPr>
          <w:ilvl w:val="0"/>
          <w:numId w:val="29"/>
        </w:numPr>
        <w:rPr>
          <w:rFonts w:ascii="Calibri" w:hAnsi="Calibri"/>
          <w:color w:val="4472C4" w:themeColor="accent5"/>
          <w:sz w:val="22"/>
          <w:szCs w:val="22"/>
        </w:rPr>
      </w:pPr>
      <w:r>
        <w:rPr>
          <w:rFonts w:ascii="Calibri" w:hAnsi="Calibri"/>
          <w:color w:val="4472C4" w:themeColor="accent5"/>
          <w:sz w:val="22"/>
          <w:szCs w:val="22"/>
        </w:rPr>
        <w:t>Lt. Hurley made a comment that IA will no longer send out case file CDs.  CRC members will need to come to IA or IPR to review the case file for the November appeal.  For the December’s appeal, IA is working on the remote access system where CRC member can log onto a share drive and access the files that way</w:t>
      </w:r>
    </w:p>
    <w:p w:rsidR="0082252D" w:rsidRPr="00F75748" w:rsidRDefault="0082252D" w:rsidP="0082252D">
      <w:pPr>
        <w:ind w:left="2160" w:hanging="2160"/>
        <w:jc w:val="both"/>
        <w:rPr>
          <w:rFonts w:ascii="Calibri" w:hAnsi="Calibri"/>
          <w:color w:val="4472C4" w:themeColor="accent5"/>
          <w:sz w:val="22"/>
          <w:szCs w:val="22"/>
        </w:rPr>
      </w:pPr>
    </w:p>
    <w:p w:rsidR="0082252D" w:rsidRPr="00F75748" w:rsidRDefault="00F75748" w:rsidP="0082252D">
      <w:pPr>
        <w:rPr>
          <w:rFonts w:ascii="Calibri" w:hAnsi="Calibri"/>
          <w:color w:val="4472C4" w:themeColor="accent5"/>
          <w:sz w:val="22"/>
          <w:szCs w:val="22"/>
        </w:rPr>
      </w:pPr>
      <w:r>
        <w:rPr>
          <w:rFonts w:ascii="Calibri" w:hAnsi="Calibri"/>
          <w:color w:val="4472C4" w:themeColor="accent5"/>
          <w:sz w:val="22"/>
          <w:szCs w:val="22"/>
        </w:rPr>
        <w:t>7</w:t>
      </w:r>
      <w:r w:rsidRPr="00F75748">
        <w:rPr>
          <w:rFonts w:ascii="Calibri" w:hAnsi="Calibri"/>
          <w:color w:val="4472C4" w:themeColor="accent5"/>
          <w:sz w:val="22"/>
          <w:szCs w:val="22"/>
        </w:rPr>
        <w:t>:30</w:t>
      </w:r>
      <w:r w:rsidR="00824D0B">
        <w:rPr>
          <w:rFonts w:ascii="Calibri" w:hAnsi="Calibri"/>
          <w:color w:val="4472C4" w:themeColor="accent5"/>
          <w:sz w:val="22"/>
          <w:szCs w:val="22"/>
        </w:rPr>
        <w:t xml:space="preserve"> </w:t>
      </w:r>
      <w:r w:rsidRPr="00F75748">
        <w:rPr>
          <w:rFonts w:ascii="Calibri" w:hAnsi="Calibri"/>
          <w:color w:val="4472C4" w:themeColor="accent5"/>
          <w:sz w:val="22"/>
          <w:szCs w:val="22"/>
        </w:rPr>
        <w:t>PM</w:t>
      </w:r>
      <w:r w:rsidR="00B523A6" w:rsidRPr="00F75748">
        <w:rPr>
          <w:rFonts w:ascii="Calibri" w:hAnsi="Calibri"/>
          <w:color w:val="4472C4" w:themeColor="accent5"/>
          <w:sz w:val="22"/>
          <w:szCs w:val="22"/>
        </w:rPr>
        <w:tab/>
      </w:r>
      <w:r w:rsidR="00B523A6" w:rsidRPr="00F75748">
        <w:rPr>
          <w:rFonts w:ascii="Calibri" w:hAnsi="Calibri"/>
          <w:color w:val="4472C4" w:themeColor="accent5"/>
          <w:sz w:val="22"/>
          <w:szCs w:val="22"/>
        </w:rPr>
        <w:tab/>
      </w:r>
      <w:r w:rsidR="0082252D" w:rsidRPr="00F75748">
        <w:rPr>
          <w:rFonts w:ascii="Calibri" w:hAnsi="Calibri"/>
          <w:color w:val="4472C4" w:themeColor="accent5"/>
          <w:sz w:val="22"/>
          <w:szCs w:val="22"/>
        </w:rPr>
        <w:t>Adjournment</w:t>
      </w:r>
    </w:p>
    <w:bookmarkEnd w:id="7"/>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8"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Pr="005D0D95" w:rsidRDefault="0082252D" w:rsidP="005F17EA">
      <w:pPr>
        <w:rPr>
          <w:rFonts w:ascii="Calibri" w:hAnsi="Calibri"/>
          <w:b/>
          <w:bCs/>
          <w:i/>
          <w:iCs/>
          <w:sz w:val="22"/>
          <w:szCs w:val="22"/>
        </w:rPr>
      </w:pPr>
      <w:bookmarkStart w:id="8" w:name="OLE_LINK4"/>
      <w:bookmarkStart w:id="9" w:name="OLE_LINK5"/>
      <w:r w:rsidRPr="005D0D95">
        <w:rPr>
          <w:rFonts w:ascii="Calibri" w:hAnsi="Calibri"/>
          <w:b/>
          <w:bCs/>
          <w:i/>
          <w:iCs/>
          <w:sz w:val="22"/>
          <w:szCs w:val="22"/>
        </w:rPr>
        <w:t>*Note: agenda item(s) as well as the meeting date, time, or location may be subject to change.</w:t>
      </w:r>
      <w:bookmarkEnd w:id="5"/>
      <w:bookmarkEnd w:id="6"/>
      <w:bookmarkEnd w:id="8"/>
      <w:bookmarkEnd w:id="9"/>
    </w:p>
    <w:sectPr w:rsidR="00840A47" w:rsidRPr="005D0D95" w:rsidSect="00E14334">
      <w:footerReference w:type="default" r:id="rId9"/>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77" w:rsidRDefault="009B4077">
      <w:r>
        <w:separator/>
      </w:r>
    </w:p>
  </w:endnote>
  <w:endnote w:type="continuationSeparator" w:id="0">
    <w:p w:rsidR="009B4077" w:rsidRDefault="009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A8" w:rsidRDefault="001478A8" w:rsidP="00EB0805">
    <w:pPr>
      <w:pStyle w:val="Footer"/>
      <w:jc w:val="right"/>
      <w:rPr>
        <w:rFonts w:ascii="Trebuchet MS" w:hAnsi="Trebuchet MS"/>
        <w:sz w:val="18"/>
        <w:szCs w:val="18"/>
      </w:rPr>
    </w:pPr>
  </w:p>
  <w:p w:rsidR="001478A8" w:rsidRPr="00EB0805" w:rsidRDefault="001478A8"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AE1B07">
      <w:rPr>
        <w:rFonts w:ascii="Trebuchet MS" w:hAnsi="Trebuchet MS"/>
        <w:noProof/>
        <w:sz w:val="18"/>
        <w:szCs w:val="18"/>
      </w:rPr>
      <w:t>6</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AE1B07">
      <w:rPr>
        <w:rFonts w:ascii="Trebuchet MS" w:hAnsi="Trebuchet MS"/>
        <w:noProof/>
        <w:sz w:val="18"/>
        <w:szCs w:val="18"/>
      </w:rPr>
      <w:t>6</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77" w:rsidRDefault="009B4077">
      <w:r>
        <w:separator/>
      </w:r>
    </w:p>
  </w:footnote>
  <w:footnote w:type="continuationSeparator" w:id="0">
    <w:p w:rsidR="009B4077" w:rsidRDefault="009B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20F212E"/>
    <w:multiLevelType w:val="hybridMultilevel"/>
    <w:tmpl w:val="87A0A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2B91861"/>
    <w:multiLevelType w:val="hybridMultilevel"/>
    <w:tmpl w:val="E9366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5" w15:restartNumberingAfterBreak="0">
    <w:nsid w:val="10BF24F9"/>
    <w:multiLevelType w:val="hybridMultilevel"/>
    <w:tmpl w:val="3AD8F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54107C6"/>
    <w:multiLevelType w:val="hybridMultilevel"/>
    <w:tmpl w:val="7996E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9" w15:restartNumberingAfterBreak="0">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 w15:restartNumberingAfterBreak="0">
    <w:nsid w:val="1E2B1559"/>
    <w:multiLevelType w:val="hybridMultilevel"/>
    <w:tmpl w:val="4BB843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2" w15:restartNumberingAfterBreak="0">
    <w:nsid w:val="2A4129A1"/>
    <w:multiLevelType w:val="hybridMultilevel"/>
    <w:tmpl w:val="658E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503F6"/>
    <w:multiLevelType w:val="hybridMultilevel"/>
    <w:tmpl w:val="9A7CF6D6"/>
    <w:lvl w:ilvl="0" w:tplc="576EA7D8">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4" w15:restartNumberingAfterBreak="0">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6" w15:restartNumberingAfterBreak="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3E145908"/>
    <w:multiLevelType w:val="hybridMultilevel"/>
    <w:tmpl w:val="AEE04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27D73DE"/>
    <w:multiLevelType w:val="hybridMultilevel"/>
    <w:tmpl w:val="1750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16BFF"/>
    <w:multiLevelType w:val="hybridMultilevel"/>
    <w:tmpl w:val="FBB4EA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21" w15:restartNumberingAfterBreak="0">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F193DBB"/>
    <w:multiLevelType w:val="hybridMultilevel"/>
    <w:tmpl w:val="39A61C0E"/>
    <w:lvl w:ilvl="0" w:tplc="4F80627A">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23" w15:restartNumberingAfterBreak="0">
    <w:nsid w:val="546451A9"/>
    <w:multiLevelType w:val="hybridMultilevel"/>
    <w:tmpl w:val="0D1A1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25" w15:restartNumberingAfterBreak="0">
    <w:nsid w:val="586316B3"/>
    <w:multiLevelType w:val="hybridMultilevel"/>
    <w:tmpl w:val="05DE6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7" w15:restartNumberingAfterBreak="0">
    <w:nsid w:val="63603110"/>
    <w:multiLevelType w:val="hybridMultilevel"/>
    <w:tmpl w:val="BB1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6D274010"/>
    <w:multiLevelType w:val="hybridMultilevel"/>
    <w:tmpl w:val="92240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6FA602A1"/>
    <w:multiLevelType w:val="hybridMultilevel"/>
    <w:tmpl w:val="23027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33" w15:restartNumberingAfterBreak="0">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14"/>
  </w:num>
  <w:num w:numId="6">
    <w:abstractNumId w:val="33"/>
  </w:num>
  <w:num w:numId="7">
    <w:abstractNumId w:val="0"/>
  </w:num>
  <w:num w:numId="8">
    <w:abstractNumId w:val="6"/>
  </w:num>
  <w:num w:numId="9">
    <w:abstractNumId w:val="30"/>
  </w:num>
  <w:num w:numId="10">
    <w:abstractNumId w:val="4"/>
  </w:num>
  <w:num w:numId="11">
    <w:abstractNumId w:val="16"/>
  </w:num>
  <w:num w:numId="12">
    <w:abstractNumId w:val="28"/>
  </w:num>
  <w:num w:numId="13">
    <w:abstractNumId w:val="11"/>
  </w:num>
  <w:num w:numId="14">
    <w:abstractNumId w:val="20"/>
  </w:num>
  <w:num w:numId="15">
    <w:abstractNumId w:val="8"/>
  </w:num>
  <w:num w:numId="16">
    <w:abstractNumId w:val="9"/>
  </w:num>
  <w:num w:numId="17">
    <w:abstractNumId w:val="24"/>
  </w:num>
  <w:num w:numId="18">
    <w:abstractNumId w:val="15"/>
  </w:num>
  <w:num w:numId="19">
    <w:abstractNumId w:val="26"/>
  </w:num>
  <w:num w:numId="20">
    <w:abstractNumId w:val="32"/>
  </w:num>
  <w:num w:numId="21">
    <w:abstractNumId w:val="13"/>
  </w:num>
  <w:num w:numId="22">
    <w:abstractNumId w:val="22"/>
  </w:num>
  <w:num w:numId="23">
    <w:abstractNumId w:val="17"/>
  </w:num>
  <w:num w:numId="24">
    <w:abstractNumId w:val="3"/>
  </w:num>
  <w:num w:numId="25">
    <w:abstractNumId w:val="7"/>
  </w:num>
  <w:num w:numId="26">
    <w:abstractNumId w:val="25"/>
  </w:num>
  <w:num w:numId="27">
    <w:abstractNumId w:val="5"/>
  </w:num>
  <w:num w:numId="28">
    <w:abstractNumId w:val="10"/>
  </w:num>
  <w:num w:numId="29">
    <w:abstractNumId w:val="19"/>
  </w:num>
  <w:num w:numId="30">
    <w:abstractNumId w:val="27"/>
  </w:num>
  <w:num w:numId="31">
    <w:abstractNumId w:val="29"/>
  </w:num>
  <w:num w:numId="32">
    <w:abstractNumId w:val="31"/>
  </w:num>
  <w:num w:numId="33">
    <w:abstractNumId w:val="1"/>
  </w:num>
  <w:num w:numId="34">
    <w:abstractNumId w:val="12"/>
  </w:num>
  <w:num w:numId="35">
    <w:abstractNumId w:val="23"/>
  </w:num>
  <w:num w:numId="36">
    <w:abstractNumId w:val="18"/>
  </w:num>
  <w:num w:numId="3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5DC1"/>
    <w:rsid w:val="00006419"/>
    <w:rsid w:val="000079BC"/>
    <w:rsid w:val="00011D1C"/>
    <w:rsid w:val="00012C67"/>
    <w:rsid w:val="00012FD1"/>
    <w:rsid w:val="00012FFC"/>
    <w:rsid w:val="000159F7"/>
    <w:rsid w:val="00020EFC"/>
    <w:rsid w:val="00020FB3"/>
    <w:rsid w:val="0002179B"/>
    <w:rsid w:val="00022567"/>
    <w:rsid w:val="00023FC2"/>
    <w:rsid w:val="0002713D"/>
    <w:rsid w:val="00031D94"/>
    <w:rsid w:val="00032014"/>
    <w:rsid w:val="00034232"/>
    <w:rsid w:val="0003636E"/>
    <w:rsid w:val="000371DE"/>
    <w:rsid w:val="000401AD"/>
    <w:rsid w:val="00040D6F"/>
    <w:rsid w:val="00041F1E"/>
    <w:rsid w:val="00042242"/>
    <w:rsid w:val="000449B3"/>
    <w:rsid w:val="00052EDC"/>
    <w:rsid w:val="00054191"/>
    <w:rsid w:val="00056530"/>
    <w:rsid w:val="0005673A"/>
    <w:rsid w:val="00060DF1"/>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2C5F"/>
    <w:rsid w:val="00084F4D"/>
    <w:rsid w:val="00084F78"/>
    <w:rsid w:val="00085D6B"/>
    <w:rsid w:val="00086198"/>
    <w:rsid w:val="000866FB"/>
    <w:rsid w:val="0009271E"/>
    <w:rsid w:val="0009463B"/>
    <w:rsid w:val="00095259"/>
    <w:rsid w:val="00095FEF"/>
    <w:rsid w:val="0009754F"/>
    <w:rsid w:val="000A0346"/>
    <w:rsid w:val="000A2AB0"/>
    <w:rsid w:val="000A3005"/>
    <w:rsid w:val="000A37AC"/>
    <w:rsid w:val="000A4606"/>
    <w:rsid w:val="000B06F5"/>
    <w:rsid w:val="000B1C6C"/>
    <w:rsid w:val="000B3992"/>
    <w:rsid w:val="000B3EFB"/>
    <w:rsid w:val="000B4DA8"/>
    <w:rsid w:val="000B6327"/>
    <w:rsid w:val="000C1535"/>
    <w:rsid w:val="000C36A1"/>
    <w:rsid w:val="000C3963"/>
    <w:rsid w:val="000C72E9"/>
    <w:rsid w:val="000C75D4"/>
    <w:rsid w:val="000C7D42"/>
    <w:rsid w:val="000D0DE4"/>
    <w:rsid w:val="000D1E18"/>
    <w:rsid w:val="000D54AA"/>
    <w:rsid w:val="000D5556"/>
    <w:rsid w:val="000D6274"/>
    <w:rsid w:val="000D7090"/>
    <w:rsid w:val="000E23F7"/>
    <w:rsid w:val="000E3CD1"/>
    <w:rsid w:val="000F1260"/>
    <w:rsid w:val="000F1577"/>
    <w:rsid w:val="000F3B9C"/>
    <w:rsid w:val="000F5957"/>
    <w:rsid w:val="000F7323"/>
    <w:rsid w:val="0010132B"/>
    <w:rsid w:val="001066CE"/>
    <w:rsid w:val="00111C2A"/>
    <w:rsid w:val="00112C7B"/>
    <w:rsid w:val="001154C3"/>
    <w:rsid w:val="0011605B"/>
    <w:rsid w:val="00116145"/>
    <w:rsid w:val="0011630B"/>
    <w:rsid w:val="00117E8F"/>
    <w:rsid w:val="00122B36"/>
    <w:rsid w:val="00125A30"/>
    <w:rsid w:val="00133940"/>
    <w:rsid w:val="00135DBF"/>
    <w:rsid w:val="00140A03"/>
    <w:rsid w:val="00142AFC"/>
    <w:rsid w:val="00145D6C"/>
    <w:rsid w:val="0014728A"/>
    <w:rsid w:val="001478A8"/>
    <w:rsid w:val="00150FFA"/>
    <w:rsid w:val="001535FB"/>
    <w:rsid w:val="00154739"/>
    <w:rsid w:val="001609A9"/>
    <w:rsid w:val="00164EC6"/>
    <w:rsid w:val="0016668D"/>
    <w:rsid w:val="001669C9"/>
    <w:rsid w:val="001672B2"/>
    <w:rsid w:val="0017108C"/>
    <w:rsid w:val="00171704"/>
    <w:rsid w:val="00171F73"/>
    <w:rsid w:val="00174587"/>
    <w:rsid w:val="00176768"/>
    <w:rsid w:val="001771BC"/>
    <w:rsid w:val="00181060"/>
    <w:rsid w:val="001827FD"/>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B74EB"/>
    <w:rsid w:val="001C01FE"/>
    <w:rsid w:val="001C12BD"/>
    <w:rsid w:val="001C35DB"/>
    <w:rsid w:val="001C3D26"/>
    <w:rsid w:val="001C41C3"/>
    <w:rsid w:val="001C4718"/>
    <w:rsid w:val="001C5AD8"/>
    <w:rsid w:val="001C66AD"/>
    <w:rsid w:val="001C6913"/>
    <w:rsid w:val="001C7B97"/>
    <w:rsid w:val="001D2A8D"/>
    <w:rsid w:val="001D498D"/>
    <w:rsid w:val="001D60DA"/>
    <w:rsid w:val="001D7284"/>
    <w:rsid w:val="001E07BA"/>
    <w:rsid w:val="001E1CE4"/>
    <w:rsid w:val="001E2847"/>
    <w:rsid w:val="001E2CB9"/>
    <w:rsid w:val="001E6428"/>
    <w:rsid w:val="001E69B7"/>
    <w:rsid w:val="001E6D4F"/>
    <w:rsid w:val="001F060B"/>
    <w:rsid w:val="001F0CCA"/>
    <w:rsid w:val="001F1743"/>
    <w:rsid w:val="001F1A5B"/>
    <w:rsid w:val="001F2869"/>
    <w:rsid w:val="001F3047"/>
    <w:rsid w:val="001F462C"/>
    <w:rsid w:val="001F4A82"/>
    <w:rsid w:val="001F62C0"/>
    <w:rsid w:val="00202B8A"/>
    <w:rsid w:val="00206115"/>
    <w:rsid w:val="002068CC"/>
    <w:rsid w:val="00206E7F"/>
    <w:rsid w:val="00207781"/>
    <w:rsid w:val="00215250"/>
    <w:rsid w:val="00215E01"/>
    <w:rsid w:val="00215E3C"/>
    <w:rsid w:val="002160AC"/>
    <w:rsid w:val="0021643D"/>
    <w:rsid w:val="00216F0A"/>
    <w:rsid w:val="00220607"/>
    <w:rsid w:val="002229D5"/>
    <w:rsid w:val="002246A6"/>
    <w:rsid w:val="00225079"/>
    <w:rsid w:val="00225819"/>
    <w:rsid w:val="00226CB9"/>
    <w:rsid w:val="0022735E"/>
    <w:rsid w:val="002310D5"/>
    <w:rsid w:val="00233AF6"/>
    <w:rsid w:val="0023500A"/>
    <w:rsid w:val="002365B2"/>
    <w:rsid w:val="00237CA9"/>
    <w:rsid w:val="00240A4C"/>
    <w:rsid w:val="002415AC"/>
    <w:rsid w:val="00247876"/>
    <w:rsid w:val="0024798B"/>
    <w:rsid w:val="002500F4"/>
    <w:rsid w:val="00254680"/>
    <w:rsid w:val="00254840"/>
    <w:rsid w:val="00254E49"/>
    <w:rsid w:val="00256388"/>
    <w:rsid w:val="00257162"/>
    <w:rsid w:val="002627CB"/>
    <w:rsid w:val="00263293"/>
    <w:rsid w:val="00264F79"/>
    <w:rsid w:val="0026532C"/>
    <w:rsid w:val="00266B36"/>
    <w:rsid w:val="00271CF7"/>
    <w:rsid w:val="002720B7"/>
    <w:rsid w:val="00272A81"/>
    <w:rsid w:val="00273F11"/>
    <w:rsid w:val="00274EFD"/>
    <w:rsid w:val="00280827"/>
    <w:rsid w:val="00280870"/>
    <w:rsid w:val="00281B6C"/>
    <w:rsid w:val="00281C89"/>
    <w:rsid w:val="002829A0"/>
    <w:rsid w:val="00283A68"/>
    <w:rsid w:val="00284B4E"/>
    <w:rsid w:val="00286203"/>
    <w:rsid w:val="00286AFC"/>
    <w:rsid w:val="00287CCC"/>
    <w:rsid w:val="00290950"/>
    <w:rsid w:val="00291824"/>
    <w:rsid w:val="002952E5"/>
    <w:rsid w:val="002A1365"/>
    <w:rsid w:val="002A50DF"/>
    <w:rsid w:val="002B229F"/>
    <w:rsid w:val="002C15DC"/>
    <w:rsid w:val="002C16EE"/>
    <w:rsid w:val="002C3B2D"/>
    <w:rsid w:val="002C7413"/>
    <w:rsid w:val="002D0983"/>
    <w:rsid w:val="002D0B08"/>
    <w:rsid w:val="002D1840"/>
    <w:rsid w:val="002D448A"/>
    <w:rsid w:val="002D4DAA"/>
    <w:rsid w:val="002D54A8"/>
    <w:rsid w:val="002D5B77"/>
    <w:rsid w:val="002D7F19"/>
    <w:rsid w:val="002E2AED"/>
    <w:rsid w:val="002F21B2"/>
    <w:rsid w:val="002F2A17"/>
    <w:rsid w:val="002F33E0"/>
    <w:rsid w:val="002F435A"/>
    <w:rsid w:val="00301121"/>
    <w:rsid w:val="0030491F"/>
    <w:rsid w:val="00304C26"/>
    <w:rsid w:val="00305701"/>
    <w:rsid w:val="003070CC"/>
    <w:rsid w:val="00307D0A"/>
    <w:rsid w:val="00311770"/>
    <w:rsid w:val="003129DC"/>
    <w:rsid w:val="00314E54"/>
    <w:rsid w:val="00316462"/>
    <w:rsid w:val="00320356"/>
    <w:rsid w:val="00320E9C"/>
    <w:rsid w:val="0032178A"/>
    <w:rsid w:val="003226E5"/>
    <w:rsid w:val="00325253"/>
    <w:rsid w:val="00326D44"/>
    <w:rsid w:val="00326E93"/>
    <w:rsid w:val="003335AA"/>
    <w:rsid w:val="00333A49"/>
    <w:rsid w:val="003344E0"/>
    <w:rsid w:val="003357A5"/>
    <w:rsid w:val="003364D6"/>
    <w:rsid w:val="00336C01"/>
    <w:rsid w:val="00337525"/>
    <w:rsid w:val="0033758B"/>
    <w:rsid w:val="00337EDA"/>
    <w:rsid w:val="00340624"/>
    <w:rsid w:val="00340728"/>
    <w:rsid w:val="003427E3"/>
    <w:rsid w:val="0034385F"/>
    <w:rsid w:val="00344BAB"/>
    <w:rsid w:val="00345E33"/>
    <w:rsid w:val="00346066"/>
    <w:rsid w:val="00346107"/>
    <w:rsid w:val="003468B7"/>
    <w:rsid w:val="00347F4C"/>
    <w:rsid w:val="00351960"/>
    <w:rsid w:val="0035210A"/>
    <w:rsid w:val="0035326A"/>
    <w:rsid w:val="00353386"/>
    <w:rsid w:val="0035679E"/>
    <w:rsid w:val="00361AEF"/>
    <w:rsid w:val="00363F88"/>
    <w:rsid w:val="003642D5"/>
    <w:rsid w:val="003649E9"/>
    <w:rsid w:val="00365AA7"/>
    <w:rsid w:val="003668C6"/>
    <w:rsid w:val="00370087"/>
    <w:rsid w:val="003719CA"/>
    <w:rsid w:val="00372B99"/>
    <w:rsid w:val="00375167"/>
    <w:rsid w:val="0037591C"/>
    <w:rsid w:val="003768F8"/>
    <w:rsid w:val="00377201"/>
    <w:rsid w:val="00377F25"/>
    <w:rsid w:val="00386AE1"/>
    <w:rsid w:val="00387644"/>
    <w:rsid w:val="003904CD"/>
    <w:rsid w:val="00390B82"/>
    <w:rsid w:val="00392AE3"/>
    <w:rsid w:val="00392F52"/>
    <w:rsid w:val="00394661"/>
    <w:rsid w:val="00394A86"/>
    <w:rsid w:val="003A07F1"/>
    <w:rsid w:val="003A0D27"/>
    <w:rsid w:val="003A1B60"/>
    <w:rsid w:val="003A1FF2"/>
    <w:rsid w:val="003A363A"/>
    <w:rsid w:val="003A3BA4"/>
    <w:rsid w:val="003B0478"/>
    <w:rsid w:val="003B230B"/>
    <w:rsid w:val="003B25AF"/>
    <w:rsid w:val="003B30F5"/>
    <w:rsid w:val="003B71EB"/>
    <w:rsid w:val="003B7466"/>
    <w:rsid w:val="003B77A8"/>
    <w:rsid w:val="003C1A9C"/>
    <w:rsid w:val="003C3572"/>
    <w:rsid w:val="003C4113"/>
    <w:rsid w:val="003C572B"/>
    <w:rsid w:val="003C619B"/>
    <w:rsid w:val="003C7485"/>
    <w:rsid w:val="003D0E25"/>
    <w:rsid w:val="003D1268"/>
    <w:rsid w:val="003D213F"/>
    <w:rsid w:val="003D305F"/>
    <w:rsid w:val="003D3C19"/>
    <w:rsid w:val="003D6733"/>
    <w:rsid w:val="003E1480"/>
    <w:rsid w:val="003E2F13"/>
    <w:rsid w:val="003E3DE1"/>
    <w:rsid w:val="003E466F"/>
    <w:rsid w:val="003E4DBF"/>
    <w:rsid w:val="003E5D74"/>
    <w:rsid w:val="003E6B46"/>
    <w:rsid w:val="003E70BA"/>
    <w:rsid w:val="003E7C77"/>
    <w:rsid w:val="003F138E"/>
    <w:rsid w:val="003F267F"/>
    <w:rsid w:val="003F6691"/>
    <w:rsid w:val="003F7290"/>
    <w:rsid w:val="003F7538"/>
    <w:rsid w:val="00401886"/>
    <w:rsid w:val="00402E85"/>
    <w:rsid w:val="004032AA"/>
    <w:rsid w:val="00403356"/>
    <w:rsid w:val="00404E91"/>
    <w:rsid w:val="0040518E"/>
    <w:rsid w:val="0040729C"/>
    <w:rsid w:val="00407729"/>
    <w:rsid w:val="00414827"/>
    <w:rsid w:val="0042143E"/>
    <w:rsid w:val="00422008"/>
    <w:rsid w:val="00422B09"/>
    <w:rsid w:val="00422F38"/>
    <w:rsid w:val="0042646A"/>
    <w:rsid w:val="00427134"/>
    <w:rsid w:val="0042769D"/>
    <w:rsid w:val="00427DDC"/>
    <w:rsid w:val="004308E3"/>
    <w:rsid w:val="00432EE7"/>
    <w:rsid w:val="004330E2"/>
    <w:rsid w:val="00433369"/>
    <w:rsid w:val="00443272"/>
    <w:rsid w:val="00447B25"/>
    <w:rsid w:val="00450FBC"/>
    <w:rsid w:val="0045181A"/>
    <w:rsid w:val="004532B8"/>
    <w:rsid w:val="00453BFC"/>
    <w:rsid w:val="00453FDB"/>
    <w:rsid w:val="0045676F"/>
    <w:rsid w:val="004572CB"/>
    <w:rsid w:val="00460BB0"/>
    <w:rsid w:val="00460E50"/>
    <w:rsid w:val="00461E45"/>
    <w:rsid w:val="00462815"/>
    <w:rsid w:val="00463A6F"/>
    <w:rsid w:val="004657BD"/>
    <w:rsid w:val="00466B5F"/>
    <w:rsid w:val="004675BF"/>
    <w:rsid w:val="00470C17"/>
    <w:rsid w:val="004726E6"/>
    <w:rsid w:val="004728CE"/>
    <w:rsid w:val="00482110"/>
    <w:rsid w:val="004838E8"/>
    <w:rsid w:val="004852CF"/>
    <w:rsid w:val="00485C6E"/>
    <w:rsid w:val="00486B4D"/>
    <w:rsid w:val="00487A8A"/>
    <w:rsid w:val="00490262"/>
    <w:rsid w:val="004930EE"/>
    <w:rsid w:val="00493197"/>
    <w:rsid w:val="00493633"/>
    <w:rsid w:val="004964B3"/>
    <w:rsid w:val="004977AF"/>
    <w:rsid w:val="004A3C64"/>
    <w:rsid w:val="004A4187"/>
    <w:rsid w:val="004B6591"/>
    <w:rsid w:val="004B7F3E"/>
    <w:rsid w:val="004C0024"/>
    <w:rsid w:val="004C06DE"/>
    <w:rsid w:val="004C4451"/>
    <w:rsid w:val="004C5851"/>
    <w:rsid w:val="004C5A75"/>
    <w:rsid w:val="004C62E1"/>
    <w:rsid w:val="004D0A88"/>
    <w:rsid w:val="004D2F40"/>
    <w:rsid w:val="004D44C1"/>
    <w:rsid w:val="004D47AD"/>
    <w:rsid w:val="004D4C8F"/>
    <w:rsid w:val="004D5956"/>
    <w:rsid w:val="004D6FDB"/>
    <w:rsid w:val="004D7575"/>
    <w:rsid w:val="004E0B06"/>
    <w:rsid w:val="004E0E9B"/>
    <w:rsid w:val="004E1DD1"/>
    <w:rsid w:val="004E3601"/>
    <w:rsid w:val="004E6527"/>
    <w:rsid w:val="004F0BC2"/>
    <w:rsid w:val="004F0F05"/>
    <w:rsid w:val="004F0F53"/>
    <w:rsid w:val="004F113F"/>
    <w:rsid w:val="004F1BF2"/>
    <w:rsid w:val="004F23BE"/>
    <w:rsid w:val="004F50FA"/>
    <w:rsid w:val="004F5425"/>
    <w:rsid w:val="004F6B26"/>
    <w:rsid w:val="00500AED"/>
    <w:rsid w:val="00513B3B"/>
    <w:rsid w:val="00513FC7"/>
    <w:rsid w:val="00514355"/>
    <w:rsid w:val="00514E69"/>
    <w:rsid w:val="00516582"/>
    <w:rsid w:val="005172FC"/>
    <w:rsid w:val="00517902"/>
    <w:rsid w:val="00520B71"/>
    <w:rsid w:val="00522F46"/>
    <w:rsid w:val="00524342"/>
    <w:rsid w:val="0053041B"/>
    <w:rsid w:val="00531128"/>
    <w:rsid w:val="00533D6B"/>
    <w:rsid w:val="00536690"/>
    <w:rsid w:val="005379A4"/>
    <w:rsid w:val="005437DB"/>
    <w:rsid w:val="00552A54"/>
    <w:rsid w:val="00554256"/>
    <w:rsid w:val="00554AE6"/>
    <w:rsid w:val="00560B85"/>
    <w:rsid w:val="00561985"/>
    <w:rsid w:val="005665C6"/>
    <w:rsid w:val="00570C00"/>
    <w:rsid w:val="00573FFE"/>
    <w:rsid w:val="00575395"/>
    <w:rsid w:val="00577A92"/>
    <w:rsid w:val="00580C11"/>
    <w:rsid w:val="00581BF5"/>
    <w:rsid w:val="00585FB1"/>
    <w:rsid w:val="0058773D"/>
    <w:rsid w:val="00590741"/>
    <w:rsid w:val="005917B1"/>
    <w:rsid w:val="00595F76"/>
    <w:rsid w:val="00596347"/>
    <w:rsid w:val="00597B47"/>
    <w:rsid w:val="005A1B43"/>
    <w:rsid w:val="005A39CD"/>
    <w:rsid w:val="005A3BC1"/>
    <w:rsid w:val="005A3E1B"/>
    <w:rsid w:val="005A3EB7"/>
    <w:rsid w:val="005B075C"/>
    <w:rsid w:val="005B3619"/>
    <w:rsid w:val="005B3D4F"/>
    <w:rsid w:val="005B42DA"/>
    <w:rsid w:val="005B439B"/>
    <w:rsid w:val="005B4EEC"/>
    <w:rsid w:val="005B5A35"/>
    <w:rsid w:val="005B7445"/>
    <w:rsid w:val="005C01EC"/>
    <w:rsid w:val="005C37DA"/>
    <w:rsid w:val="005C68BA"/>
    <w:rsid w:val="005D0D95"/>
    <w:rsid w:val="005D5384"/>
    <w:rsid w:val="005D5A1E"/>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600655"/>
    <w:rsid w:val="00600C26"/>
    <w:rsid w:val="00600EE0"/>
    <w:rsid w:val="00600FB3"/>
    <w:rsid w:val="0060172C"/>
    <w:rsid w:val="006023C4"/>
    <w:rsid w:val="00604050"/>
    <w:rsid w:val="006059FE"/>
    <w:rsid w:val="00610D46"/>
    <w:rsid w:val="006137A6"/>
    <w:rsid w:val="0061473D"/>
    <w:rsid w:val="00614E05"/>
    <w:rsid w:val="00615EFB"/>
    <w:rsid w:val="00616F16"/>
    <w:rsid w:val="00620BA6"/>
    <w:rsid w:val="00620F25"/>
    <w:rsid w:val="0062189B"/>
    <w:rsid w:val="00621907"/>
    <w:rsid w:val="006249D6"/>
    <w:rsid w:val="00625389"/>
    <w:rsid w:val="006275AE"/>
    <w:rsid w:val="00627703"/>
    <w:rsid w:val="00632223"/>
    <w:rsid w:val="006340FC"/>
    <w:rsid w:val="00635F7F"/>
    <w:rsid w:val="006370D1"/>
    <w:rsid w:val="00637308"/>
    <w:rsid w:val="006401EB"/>
    <w:rsid w:val="00641C5A"/>
    <w:rsid w:val="006444B1"/>
    <w:rsid w:val="006453F9"/>
    <w:rsid w:val="00645D5F"/>
    <w:rsid w:val="00651D9D"/>
    <w:rsid w:val="00652970"/>
    <w:rsid w:val="00654DD3"/>
    <w:rsid w:val="00655D22"/>
    <w:rsid w:val="0065645F"/>
    <w:rsid w:val="006625C5"/>
    <w:rsid w:val="00670751"/>
    <w:rsid w:val="00670844"/>
    <w:rsid w:val="006711BF"/>
    <w:rsid w:val="00672D03"/>
    <w:rsid w:val="00674FE0"/>
    <w:rsid w:val="00676DF7"/>
    <w:rsid w:val="00680AF1"/>
    <w:rsid w:val="006813C1"/>
    <w:rsid w:val="00681D6C"/>
    <w:rsid w:val="00685CEA"/>
    <w:rsid w:val="00694225"/>
    <w:rsid w:val="00694F3D"/>
    <w:rsid w:val="00696242"/>
    <w:rsid w:val="006A000B"/>
    <w:rsid w:val="006A2A96"/>
    <w:rsid w:val="006A336D"/>
    <w:rsid w:val="006A3EE7"/>
    <w:rsid w:val="006A5BDF"/>
    <w:rsid w:val="006A6E7A"/>
    <w:rsid w:val="006B2C88"/>
    <w:rsid w:val="006B569B"/>
    <w:rsid w:val="006B58F9"/>
    <w:rsid w:val="006B59AF"/>
    <w:rsid w:val="006B66D4"/>
    <w:rsid w:val="006B7DB8"/>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0EBB"/>
    <w:rsid w:val="007025D7"/>
    <w:rsid w:val="00702944"/>
    <w:rsid w:val="00704E89"/>
    <w:rsid w:val="007056CC"/>
    <w:rsid w:val="00705715"/>
    <w:rsid w:val="00710840"/>
    <w:rsid w:val="0071129C"/>
    <w:rsid w:val="00714BDB"/>
    <w:rsid w:val="0071527A"/>
    <w:rsid w:val="0071611F"/>
    <w:rsid w:val="00720CF9"/>
    <w:rsid w:val="007245C3"/>
    <w:rsid w:val="007254B5"/>
    <w:rsid w:val="007300C5"/>
    <w:rsid w:val="007303F8"/>
    <w:rsid w:val="007313A1"/>
    <w:rsid w:val="0073169F"/>
    <w:rsid w:val="007319D5"/>
    <w:rsid w:val="0073297D"/>
    <w:rsid w:val="00735552"/>
    <w:rsid w:val="007362CF"/>
    <w:rsid w:val="007368FB"/>
    <w:rsid w:val="00743966"/>
    <w:rsid w:val="00743EC1"/>
    <w:rsid w:val="00744637"/>
    <w:rsid w:val="00744CE8"/>
    <w:rsid w:val="0074513D"/>
    <w:rsid w:val="007451CB"/>
    <w:rsid w:val="00745A4B"/>
    <w:rsid w:val="00745FBF"/>
    <w:rsid w:val="0074626E"/>
    <w:rsid w:val="00747603"/>
    <w:rsid w:val="00747DA1"/>
    <w:rsid w:val="0075113D"/>
    <w:rsid w:val="00761D30"/>
    <w:rsid w:val="00763686"/>
    <w:rsid w:val="00764C4C"/>
    <w:rsid w:val="00765DB6"/>
    <w:rsid w:val="007709B9"/>
    <w:rsid w:val="007712FB"/>
    <w:rsid w:val="0077251E"/>
    <w:rsid w:val="0077485B"/>
    <w:rsid w:val="007749ED"/>
    <w:rsid w:val="00776F69"/>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5651"/>
    <w:rsid w:val="007B6061"/>
    <w:rsid w:val="007B6EB9"/>
    <w:rsid w:val="007B7DB7"/>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3CD7"/>
    <w:rsid w:val="007E5FF9"/>
    <w:rsid w:val="007E7DC5"/>
    <w:rsid w:val="007F039A"/>
    <w:rsid w:val="007F2743"/>
    <w:rsid w:val="007F56D0"/>
    <w:rsid w:val="007F5B3E"/>
    <w:rsid w:val="007F6702"/>
    <w:rsid w:val="00803566"/>
    <w:rsid w:val="00805DFE"/>
    <w:rsid w:val="008065AB"/>
    <w:rsid w:val="0081084B"/>
    <w:rsid w:val="00811395"/>
    <w:rsid w:val="0081262C"/>
    <w:rsid w:val="00813ED5"/>
    <w:rsid w:val="00814FAF"/>
    <w:rsid w:val="0081690E"/>
    <w:rsid w:val="0081796D"/>
    <w:rsid w:val="0082252D"/>
    <w:rsid w:val="0082358C"/>
    <w:rsid w:val="00824220"/>
    <w:rsid w:val="00824D0B"/>
    <w:rsid w:val="00830DB3"/>
    <w:rsid w:val="00834709"/>
    <w:rsid w:val="00834CB8"/>
    <w:rsid w:val="00834D06"/>
    <w:rsid w:val="0083565A"/>
    <w:rsid w:val="00835CED"/>
    <w:rsid w:val="00840A47"/>
    <w:rsid w:val="00840D7B"/>
    <w:rsid w:val="008459A1"/>
    <w:rsid w:val="008462C9"/>
    <w:rsid w:val="00853C41"/>
    <w:rsid w:val="00853D34"/>
    <w:rsid w:val="00855D9F"/>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90B66"/>
    <w:rsid w:val="00890E7D"/>
    <w:rsid w:val="00895A47"/>
    <w:rsid w:val="00895F85"/>
    <w:rsid w:val="008A02C2"/>
    <w:rsid w:val="008A15C9"/>
    <w:rsid w:val="008A2294"/>
    <w:rsid w:val="008A2688"/>
    <w:rsid w:val="008A3B7D"/>
    <w:rsid w:val="008B0B78"/>
    <w:rsid w:val="008B1697"/>
    <w:rsid w:val="008B24CD"/>
    <w:rsid w:val="008B44EF"/>
    <w:rsid w:val="008C0798"/>
    <w:rsid w:val="008C2336"/>
    <w:rsid w:val="008C24FD"/>
    <w:rsid w:val="008C3875"/>
    <w:rsid w:val="008C4A50"/>
    <w:rsid w:val="008D114E"/>
    <w:rsid w:val="008D186C"/>
    <w:rsid w:val="008D2734"/>
    <w:rsid w:val="008D2BAA"/>
    <w:rsid w:val="008D4C1B"/>
    <w:rsid w:val="008D74D5"/>
    <w:rsid w:val="008D7593"/>
    <w:rsid w:val="008E4628"/>
    <w:rsid w:val="008F5BE9"/>
    <w:rsid w:val="008F5E46"/>
    <w:rsid w:val="008F6410"/>
    <w:rsid w:val="008F657D"/>
    <w:rsid w:val="00901EE7"/>
    <w:rsid w:val="00902A7D"/>
    <w:rsid w:val="00903A17"/>
    <w:rsid w:val="00903F00"/>
    <w:rsid w:val="0090408D"/>
    <w:rsid w:val="0090480A"/>
    <w:rsid w:val="00904F77"/>
    <w:rsid w:val="00905A45"/>
    <w:rsid w:val="009062D2"/>
    <w:rsid w:val="0090796B"/>
    <w:rsid w:val="009101CA"/>
    <w:rsid w:val="00914B3A"/>
    <w:rsid w:val="0092136B"/>
    <w:rsid w:val="00925D86"/>
    <w:rsid w:val="00925F30"/>
    <w:rsid w:val="00926150"/>
    <w:rsid w:val="00926FEE"/>
    <w:rsid w:val="0092719C"/>
    <w:rsid w:val="00930D43"/>
    <w:rsid w:val="00932093"/>
    <w:rsid w:val="00934588"/>
    <w:rsid w:val="00940F26"/>
    <w:rsid w:val="00941371"/>
    <w:rsid w:val="00943ABF"/>
    <w:rsid w:val="009442F8"/>
    <w:rsid w:val="00946098"/>
    <w:rsid w:val="009512A2"/>
    <w:rsid w:val="00951966"/>
    <w:rsid w:val="00953EF6"/>
    <w:rsid w:val="009561E7"/>
    <w:rsid w:val="00963889"/>
    <w:rsid w:val="00966D52"/>
    <w:rsid w:val="00967861"/>
    <w:rsid w:val="00967CF6"/>
    <w:rsid w:val="0097271F"/>
    <w:rsid w:val="009743E1"/>
    <w:rsid w:val="00977E6B"/>
    <w:rsid w:val="009810CF"/>
    <w:rsid w:val="00983D5E"/>
    <w:rsid w:val="00986E14"/>
    <w:rsid w:val="009872EC"/>
    <w:rsid w:val="00987A55"/>
    <w:rsid w:val="00990D4C"/>
    <w:rsid w:val="00991EDC"/>
    <w:rsid w:val="009942E6"/>
    <w:rsid w:val="00994A7C"/>
    <w:rsid w:val="00994FBF"/>
    <w:rsid w:val="009952BB"/>
    <w:rsid w:val="00995D65"/>
    <w:rsid w:val="0099615D"/>
    <w:rsid w:val="009964EC"/>
    <w:rsid w:val="009A0F80"/>
    <w:rsid w:val="009A1A71"/>
    <w:rsid w:val="009A7EEF"/>
    <w:rsid w:val="009B13DA"/>
    <w:rsid w:val="009B2827"/>
    <w:rsid w:val="009B4077"/>
    <w:rsid w:val="009B559A"/>
    <w:rsid w:val="009B61E4"/>
    <w:rsid w:val="009C1611"/>
    <w:rsid w:val="009C196D"/>
    <w:rsid w:val="009C426B"/>
    <w:rsid w:val="009C59D1"/>
    <w:rsid w:val="009D316F"/>
    <w:rsid w:val="009D337C"/>
    <w:rsid w:val="009D3459"/>
    <w:rsid w:val="009D4A3F"/>
    <w:rsid w:val="009D58DE"/>
    <w:rsid w:val="009D7E37"/>
    <w:rsid w:val="009D7F8D"/>
    <w:rsid w:val="009E315E"/>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6C7F"/>
    <w:rsid w:val="00A37DDA"/>
    <w:rsid w:val="00A4504B"/>
    <w:rsid w:val="00A47BE4"/>
    <w:rsid w:val="00A52361"/>
    <w:rsid w:val="00A55AFF"/>
    <w:rsid w:val="00A56072"/>
    <w:rsid w:val="00A57048"/>
    <w:rsid w:val="00A60313"/>
    <w:rsid w:val="00A61A80"/>
    <w:rsid w:val="00A666B7"/>
    <w:rsid w:val="00A66E29"/>
    <w:rsid w:val="00A67101"/>
    <w:rsid w:val="00A67755"/>
    <w:rsid w:val="00A679FA"/>
    <w:rsid w:val="00A7304E"/>
    <w:rsid w:val="00A74708"/>
    <w:rsid w:val="00A74C88"/>
    <w:rsid w:val="00A74DDF"/>
    <w:rsid w:val="00A75140"/>
    <w:rsid w:val="00A76853"/>
    <w:rsid w:val="00A80080"/>
    <w:rsid w:val="00A80360"/>
    <w:rsid w:val="00A81580"/>
    <w:rsid w:val="00A81915"/>
    <w:rsid w:val="00A823B0"/>
    <w:rsid w:val="00A8480B"/>
    <w:rsid w:val="00A858A3"/>
    <w:rsid w:val="00A858FE"/>
    <w:rsid w:val="00A85E3C"/>
    <w:rsid w:val="00A876CA"/>
    <w:rsid w:val="00A9010C"/>
    <w:rsid w:val="00A9039D"/>
    <w:rsid w:val="00A92DCD"/>
    <w:rsid w:val="00A946FB"/>
    <w:rsid w:val="00A94E80"/>
    <w:rsid w:val="00A97380"/>
    <w:rsid w:val="00A974D8"/>
    <w:rsid w:val="00AA1275"/>
    <w:rsid w:val="00AA1A2F"/>
    <w:rsid w:val="00AA2DDF"/>
    <w:rsid w:val="00AA43FF"/>
    <w:rsid w:val="00AA5122"/>
    <w:rsid w:val="00AA5680"/>
    <w:rsid w:val="00AA6F39"/>
    <w:rsid w:val="00AB6DE7"/>
    <w:rsid w:val="00AB7369"/>
    <w:rsid w:val="00AC09DC"/>
    <w:rsid w:val="00AC0E7F"/>
    <w:rsid w:val="00AC110A"/>
    <w:rsid w:val="00AC26C4"/>
    <w:rsid w:val="00AC2802"/>
    <w:rsid w:val="00AC2BB7"/>
    <w:rsid w:val="00AC4AB9"/>
    <w:rsid w:val="00AC62F4"/>
    <w:rsid w:val="00AC6A06"/>
    <w:rsid w:val="00AC6BEF"/>
    <w:rsid w:val="00AC76F7"/>
    <w:rsid w:val="00AD0A4F"/>
    <w:rsid w:val="00AD16C9"/>
    <w:rsid w:val="00AD1726"/>
    <w:rsid w:val="00AD1E23"/>
    <w:rsid w:val="00AD3BBB"/>
    <w:rsid w:val="00AD3D6E"/>
    <w:rsid w:val="00AD3E89"/>
    <w:rsid w:val="00AD46F7"/>
    <w:rsid w:val="00AD47F3"/>
    <w:rsid w:val="00AD48CA"/>
    <w:rsid w:val="00AD56D4"/>
    <w:rsid w:val="00AD6BF7"/>
    <w:rsid w:val="00AE1B07"/>
    <w:rsid w:val="00AE1CBC"/>
    <w:rsid w:val="00AE25A1"/>
    <w:rsid w:val="00AE3FA8"/>
    <w:rsid w:val="00AF6216"/>
    <w:rsid w:val="00AF7D0F"/>
    <w:rsid w:val="00B01F14"/>
    <w:rsid w:val="00B03F5B"/>
    <w:rsid w:val="00B04BE0"/>
    <w:rsid w:val="00B05900"/>
    <w:rsid w:val="00B06396"/>
    <w:rsid w:val="00B1181F"/>
    <w:rsid w:val="00B12C24"/>
    <w:rsid w:val="00B142AE"/>
    <w:rsid w:val="00B15480"/>
    <w:rsid w:val="00B1598B"/>
    <w:rsid w:val="00B1724B"/>
    <w:rsid w:val="00B3271E"/>
    <w:rsid w:val="00B36541"/>
    <w:rsid w:val="00B41B6C"/>
    <w:rsid w:val="00B43BE3"/>
    <w:rsid w:val="00B440C1"/>
    <w:rsid w:val="00B45593"/>
    <w:rsid w:val="00B45798"/>
    <w:rsid w:val="00B510E9"/>
    <w:rsid w:val="00B523A6"/>
    <w:rsid w:val="00B60362"/>
    <w:rsid w:val="00B61A0E"/>
    <w:rsid w:val="00B62B9E"/>
    <w:rsid w:val="00B64EA0"/>
    <w:rsid w:val="00B6745C"/>
    <w:rsid w:val="00B67C24"/>
    <w:rsid w:val="00B70CA1"/>
    <w:rsid w:val="00B70D57"/>
    <w:rsid w:val="00B72506"/>
    <w:rsid w:val="00B734FA"/>
    <w:rsid w:val="00B765F1"/>
    <w:rsid w:val="00B83AF5"/>
    <w:rsid w:val="00B854D4"/>
    <w:rsid w:val="00B859D7"/>
    <w:rsid w:val="00B85CEB"/>
    <w:rsid w:val="00B87556"/>
    <w:rsid w:val="00B95BFA"/>
    <w:rsid w:val="00BA1376"/>
    <w:rsid w:val="00BA259E"/>
    <w:rsid w:val="00BA30D3"/>
    <w:rsid w:val="00BA5743"/>
    <w:rsid w:val="00BA7EFE"/>
    <w:rsid w:val="00BB34AE"/>
    <w:rsid w:val="00BB3895"/>
    <w:rsid w:val="00BB77FE"/>
    <w:rsid w:val="00BB7F44"/>
    <w:rsid w:val="00BC0087"/>
    <w:rsid w:val="00BC088A"/>
    <w:rsid w:val="00BC1E2E"/>
    <w:rsid w:val="00BD327E"/>
    <w:rsid w:val="00BD7934"/>
    <w:rsid w:val="00BD79CC"/>
    <w:rsid w:val="00BE2DAB"/>
    <w:rsid w:val="00BE4A4B"/>
    <w:rsid w:val="00BE5739"/>
    <w:rsid w:val="00BE6E83"/>
    <w:rsid w:val="00BF1E9B"/>
    <w:rsid w:val="00BF4938"/>
    <w:rsid w:val="00BF5E16"/>
    <w:rsid w:val="00BF621B"/>
    <w:rsid w:val="00C011EC"/>
    <w:rsid w:val="00C03E84"/>
    <w:rsid w:val="00C041F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101"/>
    <w:rsid w:val="00C34F5D"/>
    <w:rsid w:val="00C35A46"/>
    <w:rsid w:val="00C35A62"/>
    <w:rsid w:val="00C36A86"/>
    <w:rsid w:val="00C379A3"/>
    <w:rsid w:val="00C40D83"/>
    <w:rsid w:val="00C412B2"/>
    <w:rsid w:val="00C44DBB"/>
    <w:rsid w:val="00C46B89"/>
    <w:rsid w:val="00C50A0F"/>
    <w:rsid w:val="00C50EDF"/>
    <w:rsid w:val="00C51300"/>
    <w:rsid w:val="00C51452"/>
    <w:rsid w:val="00C51CCB"/>
    <w:rsid w:val="00C53B65"/>
    <w:rsid w:val="00C543D3"/>
    <w:rsid w:val="00C54989"/>
    <w:rsid w:val="00C550A7"/>
    <w:rsid w:val="00C55932"/>
    <w:rsid w:val="00C55AA1"/>
    <w:rsid w:val="00C56283"/>
    <w:rsid w:val="00C56C8D"/>
    <w:rsid w:val="00C57301"/>
    <w:rsid w:val="00C60412"/>
    <w:rsid w:val="00C6481F"/>
    <w:rsid w:val="00C663EC"/>
    <w:rsid w:val="00C67C19"/>
    <w:rsid w:val="00C71197"/>
    <w:rsid w:val="00C727C5"/>
    <w:rsid w:val="00C742D6"/>
    <w:rsid w:val="00C756E7"/>
    <w:rsid w:val="00C760C1"/>
    <w:rsid w:val="00C7628F"/>
    <w:rsid w:val="00C81119"/>
    <w:rsid w:val="00C81A80"/>
    <w:rsid w:val="00C8207B"/>
    <w:rsid w:val="00C822C4"/>
    <w:rsid w:val="00C822EE"/>
    <w:rsid w:val="00C827D2"/>
    <w:rsid w:val="00C84F84"/>
    <w:rsid w:val="00C9353C"/>
    <w:rsid w:val="00C93BA7"/>
    <w:rsid w:val="00C93E0D"/>
    <w:rsid w:val="00C9482C"/>
    <w:rsid w:val="00C94A9C"/>
    <w:rsid w:val="00C94ECC"/>
    <w:rsid w:val="00C97CD7"/>
    <w:rsid w:val="00C97FDA"/>
    <w:rsid w:val="00CA0184"/>
    <w:rsid w:val="00CA12AA"/>
    <w:rsid w:val="00CA37D6"/>
    <w:rsid w:val="00CA3898"/>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8F1"/>
    <w:rsid w:val="00CD05F6"/>
    <w:rsid w:val="00CD068C"/>
    <w:rsid w:val="00CD1F44"/>
    <w:rsid w:val="00CE24EC"/>
    <w:rsid w:val="00CE5583"/>
    <w:rsid w:val="00CE6DA0"/>
    <w:rsid w:val="00CF1AAC"/>
    <w:rsid w:val="00CF5B6D"/>
    <w:rsid w:val="00CF61B5"/>
    <w:rsid w:val="00CF6734"/>
    <w:rsid w:val="00CF797C"/>
    <w:rsid w:val="00D00312"/>
    <w:rsid w:val="00D0127C"/>
    <w:rsid w:val="00D01A9B"/>
    <w:rsid w:val="00D02241"/>
    <w:rsid w:val="00D10E58"/>
    <w:rsid w:val="00D1261E"/>
    <w:rsid w:val="00D146A9"/>
    <w:rsid w:val="00D232A8"/>
    <w:rsid w:val="00D24BD0"/>
    <w:rsid w:val="00D26936"/>
    <w:rsid w:val="00D30C5C"/>
    <w:rsid w:val="00D318B8"/>
    <w:rsid w:val="00D32BF2"/>
    <w:rsid w:val="00D359C9"/>
    <w:rsid w:val="00D35F97"/>
    <w:rsid w:val="00D3760C"/>
    <w:rsid w:val="00D41752"/>
    <w:rsid w:val="00D44A6A"/>
    <w:rsid w:val="00D539CB"/>
    <w:rsid w:val="00D53EFF"/>
    <w:rsid w:val="00D57559"/>
    <w:rsid w:val="00D57CBE"/>
    <w:rsid w:val="00D60F8B"/>
    <w:rsid w:val="00D65754"/>
    <w:rsid w:val="00D668C5"/>
    <w:rsid w:val="00D66C47"/>
    <w:rsid w:val="00D71F21"/>
    <w:rsid w:val="00D77003"/>
    <w:rsid w:val="00D77E82"/>
    <w:rsid w:val="00D80771"/>
    <w:rsid w:val="00D81B05"/>
    <w:rsid w:val="00D82243"/>
    <w:rsid w:val="00D82541"/>
    <w:rsid w:val="00D8398B"/>
    <w:rsid w:val="00D90865"/>
    <w:rsid w:val="00D90C1E"/>
    <w:rsid w:val="00D9335B"/>
    <w:rsid w:val="00D95E32"/>
    <w:rsid w:val="00D9791E"/>
    <w:rsid w:val="00DA226F"/>
    <w:rsid w:val="00DA2BC7"/>
    <w:rsid w:val="00DA334F"/>
    <w:rsid w:val="00DA39E2"/>
    <w:rsid w:val="00DA5768"/>
    <w:rsid w:val="00DB20A3"/>
    <w:rsid w:val="00DB211B"/>
    <w:rsid w:val="00DB5EA3"/>
    <w:rsid w:val="00DB7009"/>
    <w:rsid w:val="00DC1884"/>
    <w:rsid w:val="00DC3803"/>
    <w:rsid w:val="00DC46E8"/>
    <w:rsid w:val="00DC4914"/>
    <w:rsid w:val="00DC6EB3"/>
    <w:rsid w:val="00DC7DF4"/>
    <w:rsid w:val="00DD09E8"/>
    <w:rsid w:val="00DD14B6"/>
    <w:rsid w:val="00DD2753"/>
    <w:rsid w:val="00DD5276"/>
    <w:rsid w:val="00DD53C1"/>
    <w:rsid w:val="00DD74AD"/>
    <w:rsid w:val="00DE4756"/>
    <w:rsid w:val="00DE4DC9"/>
    <w:rsid w:val="00DE72F4"/>
    <w:rsid w:val="00DF00F6"/>
    <w:rsid w:val="00DF14C2"/>
    <w:rsid w:val="00DF2810"/>
    <w:rsid w:val="00DF32B0"/>
    <w:rsid w:val="00E01372"/>
    <w:rsid w:val="00E027D4"/>
    <w:rsid w:val="00E03750"/>
    <w:rsid w:val="00E059F4"/>
    <w:rsid w:val="00E118E7"/>
    <w:rsid w:val="00E14334"/>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4499B"/>
    <w:rsid w:val="00E45597"/>
    <w:rsid w:val="00E46FDE"/>
    <w:rsid w:val="00E471EE"/>
    <w:rsid w:val="00E47FB9"/>
    <w:rsid w:val="00E533DB"/>
    <w:rsid w:val="00E57FEE"/>
    <w:rsid w:val="00E604B5"/>
    <w:rsid w:val="00E61026"/>
    <w:rsid w:val="00E61CBF"/>
    <w:rsid w:val="00E6233F"/>
    <w:rsid w:val="00E63499"/>
    <w:rsid w:val="00E64100"/>
    <w:rsid w:val="00E65191"/>
    <w:rsid w:val="00E7427D"/>
    <w:rsid w:val="00E81EB5"/>
    <w:rsid w:val="00E828CC"/>
    <w:rsid w:val="00E8495E"/>
    <w:rsid w:val="00E84B69"/>
    <w:rsid w:val="00E84E15"/>
    <w:rsid w:val="00E850F2"/>
    <w:rsid w:val="00E853B9"/>
    <w:rsid w:val="00E85644"/>
    <w:rsid w:val="00E85825"/>
    <w:rsid w:val="00E8655B"/>
    <w:rsid w:val="00E866D4"/>
    <w:rsid w:val="00E86E2C"/>
    <w:rsid w:val="00E87775"/>
    <w:rsid w:val="00E9108A"/>
    <w:rsid w:val="00E94AFA"/>
    <w:rsid w:val="00E96193"/>
    <w:rsid w:val="00E97BC4"/>
    <w:rsid w:val="00EA0033"/>
    <w:rsid w:val="00EA1520"/>
    <w:rsid w:val="00EA1D5E"/>
    <w:rsid w:val="00EA254A"/>
    <w:rsid w:val="00EA5698"/>
    <w:rsid w:val="00EB00C7"/>
    <w:rsid w:val="00EB0805"/>
    <w:rsid w:val="00EB1D5B"/>
    <w:rsid w:val="00EB254D"/>
    <w:rsid w:val="00EB3ACF"/>
    <w:rsid w:val="00EB48F5"/>
    <w:rsid w:val="00EB5265"/>
    <w:rsid w:val="00EB5916"/>
    <w:rsid w:val="00EC08E7"/>
    <w:rsid w:val="00EC0BDE"/>
    <w:rsid w:val="00EC3C82"/>
    <w:rsid w:val="00EC5437"/>
    <w:rsid w:val="00EC71DF"/>
    <w:rsid w:val="00ED0E5F"/>
    <w:rsid w:val="00ED17F7"/>
    <w:rsid w:val="00ED3F16"/>
    <w:rsid w:val="00ED46DE"/>
    <w:rsid w:val="00ED5251"/>
    <w:rsid w:val="00EE13E1"/>
    <w:rsid w:val="00EE5F84"/>
    <w:rsid w:val="00EE6A48"/>
    <w:rsid w:val="00EF42C8"/>
    <w:rsid w:val="00EF7590"/>
    <w:rsid w:val="00F003C8"/>
    <w:rsid w:val="00F00A1F"/>
    <w:rsid w:val="00F01052"/>
    <w:rsid w:val="00F022B5"/>
    <w:rsid w:val="00F03273"/>
    <w:rsid w:val="00F04AD2"/>
    <w:rsid w:val="00F0690A"/>
    <w:rsid w:val="00F116F2"/>
    <w:rsid w:val="00F11775"/>
    <w:rsid w:val="00F12C45"/>
    <w:rsid w:val="00F14094"/>
    <w:rsid w:val="00F14B17"/>
    <w:rsid w:val="00F1542A"/>
    <w:rsid w:val="00F15738"/>
    <w:rsid w:val="00F16BFA"/>
    <w:rsid w:val="00F17263"/>
    <w:rsid w:val="00F23CF1"/>
    <w:rsid w:val="00F23E06"/>
    <w:rsid w:val="00F24F73"/>
    <w:rsid w:val="00F25664"/>
    <w:rsid w:val="00F26F31"/>
    <w:rsid w:val="00F27A5E"/>
    <w:rsid w:val="00F309CE"/>
    <w:rsid w:val="00F33706"/>
    <w:rsid w:val="00F33B52"/>
    <w:rsid w:val="00F35FFE"/>
    <w:rsid w:val="00F37196"/>
    <w:rsid w:val="00F409BE"/>
    <w:rsid w:val="00F40CD4"/>
    <w:rsid w:val="00F40E2C"/>
    <w:rsid w:val="00F41F99"/>
    <w:rsid w:val="00F431BF"/>
    <w:rsid w:val="00F47147"/>
    <w:rsid w:val="00F512FD"/>
    <w:rsid w:val="00F5644F"/>
    <w:rsid w:val="00F57CA1"/>
    <w:rsid w:val="00F6039E"/>
    <w:rsid w:val="00F61540"/>
    <w:rsid w:val="00F6745A"/>
    <w:rsid w:val="00F67E0A"/>
    <w:rsid w:val="00F704D6"/>
    <w:rsid w:val="00F7350A"/>
    <w:rsid w:val="00F73A19"/>
    <w:rsid w:val="00F74E43"/>
    <w:rsid w:val="00F75748"/>
    <w:rsid w:val="00F7603F"/>
    <w:rsid w:val="00F76C70"/>
    <w:rsid w:val="00F77A55"/>
    <w:rsid w:val="00F806D2"/>
    <w:rsid w:val="00F82E12"/>
    <w:rsid w:val="00F8397D"/>
    <w:rsid w:val="00F84E9B"/>
    <w:rsid w:val="00F859DE"/>
    <w:rsid w:val="00F914A3"/>
    <w:rsid w:val="00F95004"/>
    <w:rsid w:val="00F96EF1"/>
    <w:rsid w:val="00F9727D"/>
    <w:rsid w:val="00FA2CED"/>
    <w:rsid w:val="00FA78B2"/>
    <w:rsid w:val="00FB3354"/>
    <w:rsid w:val="00FB540E"/>
    <w:rsid w:val="00FC3736"/>
    <w:rsid w:val="00FC6C6E"/>
    <w:rsid w:val="00FD0A9A"/>
    <w:rsid w:val="00FD10D1"/>
    <w:rsid w:val="00FD1F78"/>
    <w:rsid w:val="00FD3518"/>
    <w:rsid w:val="00FD3BEF"/>
    <w:rsid w:val="00FD5164"/>
    <w:rsid w:val="00FD56A8"/>
    <w:rsid w:val="00FE3E14"/>
    <w:rsid w:val="00FE55C8"/>
    <w:rsid w:val="00FE5BC5"/>
    <w:rsid w:val="00FE5EFF"/>
    <w:rsid w:val="00FF16A2"/>
    <w:rsid w:val="00FF325B"/>
    <w:rsid w:val="00FF445E"/>
    <w:rsid w:val="00FF51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uiPriority w:val="22"/>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FD56A8"/>
    <w:pPr>
      <w:ind w:left="720"/>
      <w:contextualSpacing/>
    </w:pPr>
  </w:style>
  <w:style w:type="character" w:customStyle="1" w:styleId="contentheader">
    <w:name w:val="contentheader"/>
    <w:basedOn w:val="DefaultParagraphFont"/>
    <w:rsid w:val="0099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06199">
      <w:bodyDiv w:val="1"/>
      <w:marLeft w:val="0"/>
      <w:marRight w:val="0"/>
      <w:marTop w:val="0"/>
      <w:marBottom w:val="0"/>
      <w:divBdr>
        <w:top w:val="none" w:sz="0" w:space="0" w:color="auto"/>
        <w:left w:val="none" w:sz="0" w:space="0" w:color="auto"/>
        <w:bottom w:val="none" w:sz="0" w:space="0" w:color="auto"/>
        <w:right w:val="none" w:sz="0" w:space="0" w:color="auto"/>
      </w:divBdr>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991762902">
      <w:bodyDiv w:val="1"/>
      <w:marLeft w:val="0"/>
      <w:marRight w:val="0"/>
      <w:marTop w:val="0"/>
      <w:marBottom w:val="0"/>
      <w:divBdr>
        <w:top w:val="none" w:sz="0" w:space="0" w:color="auto"/>
        <w:left w:val="none" w:sz="0" w:space="0" w:color="auto"/>
        <w:bottom w:val="none" w:sz="0" w:space="0" w:color="auto"/>
        <w:right w:val="none" w:sz="0" w:space="0" w:color="auto"/>
      </w:divBdr>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39560086">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017223134">
      <w:bodyDiv w:val="1"/>
      <w:marLeft w:val="0"/>
      <w:marRight w:val="0"/>
      <w:marTop w:val="0"/>
      <w:marBottom w:val="0"/>
      <w:divBdr>
        <w:top w:val="none" w:sz="0" w:space="0" w:color="auto"/>
        <w:left w:val="none" w:sz="0" w:space="0" w:color="auto"/>
        <w:bottom w:val="none" w:sz="0" w:space="0" w:color="auto"/>
        <w:right w:val="none" w:sz="0" w:space="0" w:color="auto"/>
      </w:divBdr>
    </w:div>
    <w:div w:id="2089616058">
      <w:bodyDiv w:val="1"/>
      <w:marLeft w:val="0"/>
      <w:marRight w:val="0"/>
      <w:marTop w:val="0"/>
      <w:marBottom w:val="0"/>
      <w:divBdr>
        <w:top w:val="none" w:sz="0" w:space="0" w:color="auto"/>
        <w:left w:val="none" w:sz="0" w:space="0" w:color="auto"/>
        <w:bottom w:val="none" w:sz="0" w:space="0" w:color="auto"/>
        <w:right w:val="none" w:sz="0" w:space="0" w:color="auto"/>
      </w:divBdr>
    </w:div>
    <w:div w:id="2109767189">
      <w:bodyDiv w:val="1"/>
      <w:marLeft w:val="0"/>
      <w:marRight w:val="0"/>
      <w:marTop w:val="0"/>
      <w:marBottom w:val="0"/>
      <w:divBdr>
        <w:top w:val="none" w:sz="0" w:space="0" w:color="auto"/>
        <w:left w:val="none" w:sz="0" w:space="0" w:color="auto"/>
        <w:bottom w:val="none" w:sz="0" w:space="0" w:color="auto"/>
        <w:right w:val="none" w:sz="0" w:space="0" w:color="auto"/>
      </w:divBdr>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oregon.gov/auditor/ip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8822</TotalTime>
  <Pages>6</Pages>
  <Words>2912</Words>
  <Characters>14816</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17693</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Nguyen, David</cp:lastModifiedBy>
  <cp:revision>15</cp:revision>
  <cp:lastPrinted>2016-01-19T17:29:00Z</cp:lastPrinted>
  <dcterms:created xsi:type="dcterms:W3CDTF">2015-10-08T02:36:00Z</dcterms:created>
  <dcterms:modified xsi:type="dcterms:W3CDTF">2016-01-19T17:29:00Z</dcterms:modified>
</cp:coreProperties>
</file>